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CCC65" w14:textId="77777777" w:rsidR="00760749" w:rsidRPr="00D92B4A" w:rsidRDefault="00D918F7" w:rsidP="00323E5A">
      <w:pPr>
        <w:spacing w:line="360" w:lineRule="auto"/>
        <w:jc w:val="center"/>
        <w:rPr>
          <w:rStyle w:val="TitleChar"/>
          <w:rFonts w:asciiTheme="minorHAnsi" w:hAnsiTheme="minorHAnsi" w:cstheme="minorHAnsi"/>
          <w:color w:val="000000" w:themeColor="text1"/>
          <w:sz w:val="48"/>
          <w:szCs w:val="48"/>
        </w:rPr>
      </w:pPr>
      <w:r>
        <w:rPr>
          <w:rStyle w:val="TitleChar"/>
          <w:rFonts w:asciiTheme="minorHAnsi" w:hAnsiTheme="minorHAnsi" w:cstheme="minorHAnsi"/>
          <w:color w:val="000000" w:themeColor="text1"/>
          <w:sz w:val="48"/>
          <w:szCs w:val="48"/>
        </w:rPr>
        <w:t>Sample</w:t>
      </w:r>
      <w:r w:rsidR="00E04C12">
        <w:rPr>
          <w:rStyle w:val="TitleChar"/>
          <w:rFonts w:asciiTheme="minorHAnsi" w:hAnsiTheme="minorHAnsi" w:cstheme="minorHAnsi"/>
          <w:color w:val="000000" w:themeColor="text1"/>
          <w:sz w:val="48"/>
          <w:szCs w:val="48"/>
        </w:rPr>
        <w:t xml:space="preserve"> Contract Specifications</w:t>
      </w:r>
    </w:p>
    <w:p w14:paraId="4C79F8C3" w14:textId="77777777" w:rsidR="001A6145" w:rsidRPr="00D92B4A" w:rsidRDefault="00452F12" w:rsidP="00323E5A">
      <w:pPr>
        <w:spacing w:line="360" w:lineRule="auto"/>
        <w:jc w:val="center"/>
        <w:rPr>
          <w:rStyle w:val="Heading1Char"/>
          <w:rFonts w:asciiTheme="minorHAnsi" w:hAnsiTheme="minorHAnsi" w:cstheme="minorHAnsi"/>
        </w:rPr>
      </w:pPr>
      <w:r w:rsidRPr="00452F12">
        <w:rPr>
          <w:rStyle w:val="TitleChar"/>
          <w:rFonts w:asciiTheme="minorHAnsi" w:hAnsiTheme="minorHAnsi" w:cstheme="minorHAnsi"/>
          <w:i/>
          <w:color w:val="C00000"/>
          <w:highlight w:val="yellow"/>
        </w:rPr>
        <w:t>&lt;City&gt;</w:t>
      </w:r>
      <w:r w:rsidR="003528FD">
        <w:rPr>
          <w:rStyle w:val="TitleChar"/>
          <w:rFonts w:asciiTheme="minorHAnsi" w:hAnsiTheme="minorHAnsi" w:cstheme="minorHAnsi"/>
          <w:i/>
          <w:color w:val="C00000"/>
          <w:highlight w:val="yellow"/>
        </w:rPr>
        <w:t xml:space="preserve"> OR </w:t>
      </w:r>
      <w:r w:rsidR="004F0BD3" w:rsidRPr="00452F12">
        <w:rPr>
          <w:rStyle w:val="TitleChar"/>
          <w:rFonts w:asciiTheme="minorHAnsi" w:hAnsiTheme="minorHAnsi" w:cstheme="minorHAnsi"/>
          <w:i/>
          <w:color w:val="C00000"/>
          <w:highlight w:val="yellow"/>
        </w:rPr>
        <w:t>&lt;County Name&gt;</w:t>
      </w:r>
      <w:r w:rsidR="003528FD">
        <w:rPr>
          <w:rStyle w:val="TitleChar"/>
          <w:rFonts w:asciiTheme="minorHAnsi" w:hAnsiTheme="minorHAnsi" w:cstheme="minorHAnsi"/>
          <w:i/>
          <w:color w:val="C00000"/>
          <w:highlight w:val="yellow"/>
        </w:rPr>
        <w:t xml:space="preserve"> OR </w:t>
      </w:r>
      <w:r w:rsidRPr="00452F12">
        <w:rPr>
          <w:rStyle w:val="TitleChar"/>
          <w:rFonts w:asciiTheme="minorHAnsi" w:hAnsiTheme="minorHAnsi" w:cstheme="minorHAnsi"/>
          <w:i/>
          <w:color w:val="C00000"/>
          <w:highlight w:val="yellow"/>
        </w:rPr>
        <w:t>&lt;School District&gt;</w:t>
      </w:r>
      <w:r w:rsidR="00D51BAF" w:rsidRPr="00D92B4A">
        <w:rPr>
          <w:rStyle w:val="TitleChar"/>
          <w:rFonts w:asciiTheme="minorHAnsi" w:hAnsiTheme="minorHAnsi" w:cstheme="minorHAnsi"/>
          <w:color w:val="000000" w:themeColor="text1"/>
        </w:rPr>
        <w:t xml:space="preserve">, </w:t>
      </w:r>
      <w:r w:rsidR="003528FD">
        <w:rPr>
          <w:rStyle w:val="TitleChar"/>
          <w:rFonts w:asciiTheme="minorHAnsi" w:hAnsiTheme="minorHAnsi" w:cstheme="minorHAnsi"/>
          <w:color w:val="000000" w:themeColor="text1"/>
        </w:rPr>
        <w:t>Arkansas</w:t>
      </w:r>
    </w:p>
    <w:p w14:paraId="7E4921E9" w14:textId="77777777" w:rsidR="00D51BAF" w:rsidRPr="00D92B4A" w:rsidRDefault="00461EAD" w:rsidP="00323E5A">
      <w:pPr>
        <w:spacing w:line="360" w:lineRule="auto"/>
        <w:jc w:val="center"/>
        <w:rPr>
          <w:rFonts w:cstheme="minorHAnsi"/>
          <w:b/>
          <w:sz w:val="36"/>
          <w:szCs w:val="36"/>
        </w:rPr>
      </w:pPr>
      <w:r w:rsidRPr="00D92B4A">
        <w:rPr>
          <w:rFonts w:cstheme="minorHAnsi"/>
          <w:b/>
          <w:sz w:val="36"/>
          <w:szCs w:val="36"/>
        </w:rPr>
        <w:t>CONTRACT SPECIFICATIONS</w:t>
      </w:r>
    </w:p>
    <w:p w14:paraId="56A6D603" w14:textId="77777777" w:rsidR="00290E13" w:rsidRPr="00D92B4A" w:rsidRDefault="00D30250" w:rsidP="00323E5A">
      <w:pPr>
        <w:spacing w:line="360" w:lineRule="auto"/>
        <w:jc w:val="center"/>
        <w:rPr>
          <w:rFonts w:cstheme="minorHAnsi"/>
          <w:b/>
          <w:sz w:val="32"/>
          <w:szCs w:val="32"/>
        </w:rPr>
      </w:pPr>
      <w:r w:rsidRPr="00D92B4A">
        <w:rPr>
          <w:rFonts w:cstheme="minorHAnsi"/>
          <w:b/>
          <w:sz w:val="32"/>
          <w:szCs w:val="32"/>
        </w:rPr>
        <w:t>Creation of Updated Distri</w:t>
      </w:r>
      <w:r w:rsidR="00D30E80">
        <w:rPr>
          <w:rFonts w:cstheme="minorHAnsi"/>
          <w:b/>
          <w:sz w:val="32"/>
          <w:szCs w:val="32"/>
        </w:rPr>
        <w:t>ct Boundaries to Reflect the 202</w:t>
      </w:r>
      <w:r w:rsidRPr="00D92B4A">
        <w:rPr>
          <w:rFonts w:cstheme="minorHAnsi"/>
          <w:b/>
          <w:sz w:val="32"/>
          <w:szCs w:val="32"/>
        </w:rPr>
        <w:t>0 Federal Decennial Census</w:t>
      </w:r>
    </w:p>
    <w:p w14:paraId="596D205B" w14:textId="77777777" w:rsidR="00D51BAF" w:rsidRPr="00D92B4A" w:rsidRDefault="00D51BAF" w:rsidP="00323E5A">
      <w:pPr>
        <w:spacing w:line="360" w:lineRule="auto"/>
        <w:jc w:val="center"/>
        <w:rPr>
          <w:rFonts w:cstheme="minorHAnsi"/>
        </w:rPr>
      </w:pPr>
    </w:p>
    <w:p w14:paraId="4A7F3925" w14:textId="77777777" w:rsidR="006E45A8" w:rsidRPr="00D92B4A" w:rsidRDefault="006E45A8" w:rsidP="00323E5A">
      <w:pPr>
        <w:spacing w:line="360" w:lineRule="auto"/>
        <w:jc w:val="center"/>
        <w:rPr>
          <w:rFonts w:cstheme="minorHAnsi"/>
        </w:rPr>
      </w:pPr>
    </w:p>
    <w:p w14:paraId="0DC02479" w14:textId="77777777" w:rsidR="006E45A8" w:rsidRPr="00D92B4A" w:rsidRDefault="006E45A8" w:rsidP="00323E5A">
      <w:pPr>
        <w:spacing w:line="360" w:lineRule="auto"/>
        <w:jc w:val="center"/>
        <w:rPr>
          <w:rFonts w:cstheme="minorHAnsi"/>
        </w:rPr>
      </w:pPr>
    </w:p>
    <w:p w14:paraId="1F43FC3E" w14:textId="77777777" w:rsidR="00D51BAF" w:rsidRPr="00D92B4A" w:rsidRDefault="00461EAD" w:rsidP="00323E5A">
      <w:pPr>
        <w:pStyle w:val="NoSpacing"/>
        <w:spacing w:line="360" w:lineRule="auto"/>
        <w:jc w:val="center"/>
        <w:rPr>
          <w:rFonts w:cstheme="minorHAnsi"/>
          <w:b/>
        </w:rPr>
      </w:pPr>
      <w:r w:rsidRPr="00D92B4A">
        <w:rPr>
          <w:rFonts w:cstheme="minorHAnsi"/>
          <w:b/>
        </w:rPr>
        <w:t>Proposals</w:t>
      </w:r>
      <w:r w:rsidR="00D51BAF" w:rsidRPr="00D92B4A">
        <w:rPr>
          <w:rFonts w:cstheme="minorHAnsi"/>
          <w:b/>
        </w:rPr>
        <w:t xml:space="preserve"> must be submitted no later than</w:t>
      </w:r>
      <w:r w:rsidR="006E45A8" w:rsidRPr="00D92B4A">
        <w:rPr>
          <w:rFonts w:cstheme="minorHAnsi"/>
          <w:b/>
        </w:rPr>
        <w:t>:</w:t>
      </w:r>
    </w:p>
    <w:p w14:paraId="0E30988A" w14:textId="77777777" w:rsidR="00D51BAF" w:rsidRPr="00452F12" w:rsidRDefault="004F0BD3" w:rsidP="00323E5A">
      <w:pPr>
        <w:pStyle w:val="NoSpacing"/>
        <w:spacing w:line="360" w:lineRule="auto"/>
        <w:jc w:val="center"/>
        <w:rPr>
          <w:rFonts w:cstheme="minorHAnsi"/>
          <w:color w:val="C00000"/>
          <w:highlight w:val="yellow"/>
        </w:rPr>
      </w:pPr>
      <w:r w:rsidRPr="00452F12">
        <w:rPr>
          <w:rStyle w:val="PlaceholderText"/>
          <w:rFonts w:cstheme="minorHAnsi"/>
          <w:i/>
          <w:color w:val="C00000"/>
          <w:highlight w:val="yellow"/>
        </w:rPr>
        <w:t>&lt;Time&gt;</w:t>
      </w:r>
    </w:p>
    <w:p w14:paraId="79589A94" w14:textId="77777777" w:rsidR="00D51BAF" w:rsidRPr="00452F12" w:rsidRDefault="004F0BD3" w:rsidP="00323E5A">
      <w:pPr>
        <w:spacing w:line="360" w:lineRule="auto"/>
        <w:jc w:val="center"/>
        <w:rPr>
          <w:rFonts w:cstheme="minorHAnsi"/>
          <w:i/>
          <w:color w:val="C00000"/>
        </w:rPr>
      </w:pPr>
      <w:r w:rsidRPr="00452F12">
        <w:rPr>
          <w:rFonts w:cstheme="minorHAnsi"/>
          <w:i/>
          <w:color w:val="C00000"/>
          <w:highlight w:val="yellow"/>
        </w:rPr>
        <w:t>&lt;Date&gt;</w:t>
      </w:r>
    </w:p>
    <w:p w14:paraId="572F25A9" w14:textId="77777777" w:rsidR="00893C94" w:rsidRPr="00D92B4A" w:rsidRDefault="00893C94" w:rsidP="00323E5A">
      <w:pPr>
        <w:spacing w:line="360" w:lineRule="auto"/>
        <w:jc w:val="center"/>
        <w:rPr>
          <w:rFonts w:cstheme="minorHAnsi"/>
        </w:rPr>
      </w:pPr>
    </w:p>
    <w:p w14:paraId="46C4B503" w14:textId="77777777" w:rsidR="006E45A8" w:rsidRPr="00D92B4A" w:rsidRDefault="006E45A8" w:rsidP="00323E5A">
      <w:pPr>
        <w:spacing w:line="360" w:lineRule="auto"/>
        <w:jc w:val="center"/>
        <w:rPr>
          <w:rFonts w:cstheme="minorHAnsi"/>
        </w:rPr>
      </w:pPr>
    </w:p>
    <w:p w14:paraId="03610E28" w14:textId="77777777" w:rsidR="006E45A8" w:rsidRPr="00D92B4A" w:rsidRDefault="006E45A8" w:rsidP="00323E5A">
      <w:pPr>
        <w:spacing w:line="360" w:lineRule="auto"/>
        <w:jc w:val="center"/>
        <w:rPr>
          <w:rFonts w:cstheme="minorHAnsi"/>
        </w:rPr>
      </w:pPr>
    </w:p>
    <w:p w14:paraId="3D68D4BF" w14:textId="77777777" w:rsidR="00893C94" w:rsidRPr="00D92B4A" w:rsidRDefault="00893C94" w:rsidP="00323E5A">
      <w:pPr>
        <w:spacing w:line="360" w:lineRule="auto"/>
        <w:jc w:val="center"/>
        <w:rPr>
          <w:rFonts w:cstheme="minorHAnsi"/>
          <w:b/>
        </w:rPr>
      </w:pPr>
      <w:r w:rsidRPr="00D92B4A">
        <w:rPr>
          <w:rFonts w:cstheme="minorHAnsi"/>
          <w:b/>
        </w:rPr>
        <w:t xml:space="preserve">To constitute a valid submission, </w:t>
      </w:r>
      <w:r w:rsidR="00461EAD" w:rsidRPr="00D92B4A">
        <w:rPr>
          <w:rFonts w:cstheme="minorHAnsi"/>
          <w:b/>
        </w:rPr>
        <w:t>proposals</w:t>
      </w:r>
      <w:r w:rsidRPr="00D92B4A">
        <w:rPr>
          <w:rFonts w:cstheme="minorHAnsi"/>
          <w:b/>
        </w:rPr>
        <w:t xml:space="preserve"> must:</w:t>
      </w:r>
    </w:p>
    <w:p w14:paraId="79B67069" w14:textId="77777777" w:rsidR="00893C94" w:rsidRPr="00D30E80" w:rsidRDefault="00893C94" w:rsidP="00323E5A">
      <w:pPr>
        <w:pStyle w:val="ListParagraph"/>
        <w:numPr>
          <w:ilvl w:val="0"/>
          <w:numId w:val="25"/>
        </w:numPr>
        <w:spacing w:line="360" w:lineRule="auto"/>
        <w:rPr>
          <w:rFonts w:cstheme="minorHAnsi"/>
        </w:rPr>
      </w:pPr>
      <w:r w:rsidRPr="00D30E80">
        <w:rPr>
          <w:rFonts w:cstheme="minorHAnsi"/>
        </w:rPr>
        <w:t>Be submitted by the specified date and time (see above)</w:t>
      </w:r>
      <w:r w:rsidR="005E47DD" w:rsidRPr="00D30E80">
        <w:rPr>
          <w:rFonts w:cstheme="minorHAnsi"/>
        </w:rPr>
        <w:t>,</w:t>
      </w:r>
    </w:p>
    <w:p w14:paraId="670361DB" w14:textId="77777777" w:rsidR="00893C94" w:rsidRPr="00D30E80" w:rsidRDefault="00893C94" w:rsidP="00323E5A">
      <w:pPr>
        <w:pStyle w:val="ListParagraph"/>
        <w:numPr>
          <w:ilvl w:val="0"/>
          <w:numId w:val="25"/>
        </w:numPr>
        <w:spacing w:line="360" w:lineRule="auto"/>
        <w:rPr>
          <w:rFonts w:cstheme="minorHAnsi"/>
        </w:rPr>
      </w:pPr>
      <w:r w:rsidRPr="00D30E80">
        <w:rPr>
          <w:rFonts w:cstheme="minorHAnsi"/>
        </w:rPr>
        <w:t>Address all requirements established herein, and</w:t>
      </w:r>
    </w:p>
    <w:p w14:paraId="07CDF630" w14:textId="77777777" w:rsidR="00893C94" w:rsidRPr="00D30E80" w:rsidRDefault="005E47DD" w:rsidP="00323E5A">
      <w:pPr>
        <w:pStyle w:val="ListParagraph"/>
        <w:numPr>
          <w:ilvl w:val="0"/>
          <w:numId w:val="25"/>
        </w:numPr>
        <w:spacing w:line="360" w:lineRule="auto"/>
        <w:rPr>
          <w:rFonts w:cstheme="minorHAnsi"/>
        </w:rPr>
      </w:pPr>
      <w:r w:rsidRPr="00D30E80">
        <w:rPr>
          <w:rFonts w:cstheme="minorHAnsi"/>
        </w:rPr>
        <w:t>Contain the comple</w:t>
      </w:r>
      <w:r w:rsidR="005626A7" w:rsidRPr="00D30E80">
        <w:rPr>
          <w:rFonts w:cstheme="minorHAnsi"/>
        </w:rPr>
        <w:t>ted certification found in SECTION 5.0</w:t>
      </w:r>
      <w:r w:rsidRPr="00D30E80">
        <w:rPr>
          <w:rFonts w:cstheme="minorHAnsi"/>
        </w:rPr>
        <w:t>.</w:t>
      </w:r>
    </w:p>
    <w:p w14:paraId="036A4AEF" w14:textId="77777777" w:rsidR="00893C94" w:rsidRPr="00D92B4A" w:rsidRDefault="00893C94" w:rsidP="00323E5A">
      <w:pPr>
        <w:spacing w:line="360" w:lineRule="auto"/>
        <w:jc w:val="center"/>
        <w:rPr>
          <w:rFonts w:cstheme="minorHAnsi"/>
        </w:rPr>
      </w:pPr>
    </w:p>
    <w:p w14:paraId="1FC96ED8" w14:textId="77777777" w:rsidR="006E45A8" w:rsidRPr="00D92B4A" w:rsidRDefault="006E45A8" w:rsidP="00323E5A">
      <w:pPr>
        <w:spacing w:line="360" w:lineRule="auto"/>
        <w:jc w:val="center"/>
        <w:rPr>
          <w:rFonts w:cstheme="minorHAnsi"/>
        </w:rPr>
      </w:pPr>
    </w:p>
    <w:p w14:paraId="0DAE1AE8" w14:textId="77777777" w:rsidR="00654C75" w:rsidRPr="00EE1E01" w:rsidRDefault="003528FD" w:rsidP="00323E5A">
      <w:pPr>
        <w:spacing w:line="360" w:lineRule="auto"/>
        <w:jc w:val="center"/>
        <w:rPr>
          <w:rStyle w:val="Heading1Char"/>
          <w:rFonts w:asciiTheme="minorHAnsi" w:hAnsiTheme="minorHAnsi" w:cstheme="minorHAnsi"/>
          <w:color w:val="595959" w:themeColor="text1" w:themeTint="A6"/>
        </w:rPr>
      </w:pPr>
      <w:r w:rsidRPr="00F82442">
        <w:rPr>
          <w:rStyle w:val="TitleChar"/>
          <w:rFonts w:asciiTheme="minorHAnsi" w:hAnsiTheme="minorHAnsi" w:cstheme="minorHAnsi"/>
          <w:i/>
          <w:color w:val="C00000"/>
          <w:sz w:val="28"/>
          <w:szCs w:val="28"/>
          <w:highlight w:val="yellow"/>
        </w:rPr>
        <w:t xml:space="preserve">&lt;City&gt; OR </w:t>
      </w:r>
      <w:r w:rsidR="005F4EA1" w:rsidRPr="00F82442">
        <w:rPr>
          <w:rStyle w:val="TitleChar"/>
          <w:rFonts w:asciiTheme="minorHAnsi" w:hAnsiTheme="minorHAnsi" w:cstheme="minorHAnsi"/>
          <w:i/>
          <w:color w:val="C00000"/>
          <w:sz w:val="28"/>
          <w:szCs w:val="28"/>
          <w:highlight w:val="yellow"/>
        </w:rPr>
        <w:t>&lt;County Name&gt;</w:t>
      </w:r>
      <w:r w:rsidR="00EE1E01" w:rsidRPr="00F82442">
        <w:rPr>
          <w:rStyle w:val="TitleChar"/>
          <w:rFonts w:asciiTheme="minorHAnsi" w:hAnsiTheme="minorHAnsi" w:cstheme="minorHAnsi"/>
          <w:i/>
          <w:color w:val="C00000"/>
          <w:sz w:val="28"/>
          <w:szCs w:val="28"/>
          <w:highlight w:val="yellow"/>
        </w:rPr>
        <w:t xml:space="preserve"> OR &lt;</w:t>
      </w:r>
      <w:r w:rsidRPr="00F82442">
        <w:rPr>
          <w:rStyle w:val="TitleChar"/>
          <w:rFonts w:asciiTheme="minorHAnsi" w:hAnsiTheme="minorHAnsi" w:cstheme="minorHAnsi"/>
          <w:i/>
          <w:color w:val="C00000"/>
          <w:sz w:val="28"/>
          <w:szCs w:val="28"/>
          <w:highlight w:val="yellow"/>
        </w:rPr>
        <w:t>School District</w:t>
      </w:r>
      <w:r w:rsidR="00EE1E01" w:rsidRPr="00F82442">
        <w:rPr>
          <w:rStyle w:val="TitleChar"/>
          <w:rFonts w:asciiTheme="minorHAnsi" w:hAnsiTheme="minorHAnsi" w:cstheme="minorHAnsi"/>
          <w:i/>
          <w:color w:val="C00000"/>
          <w:sz w:val="28"/>
          <w:szCs w:val="28"/>
          <w:highlight w:val="yellow"/>
        </w:rPr>
        <w:t>&gt;</w:t>
      </w:r>
      <w:r w:rsidR="00654C75" w:rsidRPr="00F82442">
        <w:rPr>
          <w:rStyle w:val="TitleChar"/>
          <w:rFonts w:asciiTheme="minorHAnsi" w:hAnsiTheme="minorHAnsi" w:cstheme="minorHAnsi"/>
          <w:color w:val="C00000"/>
          <w:sz w:val="28"/>
          <w:szCs w:val="28"/>
          <w:highlight w:val="yellow"/>
        </w:rPr>
        <w:t>,</w:t>
      </w:r>
      <w:r w:rsidR="00654C75" w:rsidRPr="00EE1E01">
        <w:rPr>
          <w:rStyle w:val="TitleChar"/>
          <w:rFonts w:asciiTheme="minorHAnsi" w:hAnsiTheme="minorHAnsi" w:cstheme="minorHAnsi"/>
          <w:color w:val="595959" w:themeColor="text1" w:themeTint="A6"/>
          <w:sz w:val="28"/>
          <w:szCs w:val="28"/>
        </w:rPr>
        <w:t xml:space="preserve"> </w:t>
      </w:r>
      <w:r w:rsidRPr="003528FD">
        <w:rPr>
          <w:rStyle w:val="TitleChar"/>
          <w:rFonts w:asciiTheme="minorHAnsi" w:hAnsiTheme="minorHAnsi" w:cstheme="minorHAnsi"/>
          <w:color w:val="auto"/>
          <w:sz w:val="28"/>
          <w:szCs w:val="28"/>
        </w:rPr>
        <w:t xml:space="preserve">Arkansas </w:t>
      </w:r>
    </w:p>
    <w:p w14:paraId="6B4ADFDD" w14:textId="77777777" w:rsidR="00654C75" w:rsidRPr="00D92B4A" w:rsidRDefault="00461EAD" w:rsidP="00323E5A">
      <w:pPr>
        <w:spacing w:line="360" w:lineRule="auto"/>
        <w:jc w:val="center"/>
        <w:rPr>
          <w:rFonts w:cstheme="minorHAnsi"/>
          <w:b/>
          <w:sz w:val="24"/>
          <w:szCs w:val="24"/>
        </w:rPr>
      </w:pPr>
      <w:r w:rsidRPr="00D92B4A">
        <w:rPr>
          <w:rFonts w:cstheme="minorHAnsi"/>
          <w:b/>
          <w:sz w:val="24"/>
          <w:szCs w:val="24"/>
        </w:rPr>
        <w:t>CONTRACT SPECIFICATIONS</w:t>
      </w:r>
    </w:p>
    <w:p w14:paraId="327B1A38" w14:textId="77777777" w:rsidR="00CA3171" w:rsidRPr="008279EA" w:rsidRDefault="008C5B17" w:rsidP="008279EA">
      <w:pPr>
        <w:spacing w:line="360" w:lineRule="auto"/>
        <w:jc w:val="center"/>
        <w:rPr>
          <w:rFonts w:cstheme="minorHAnsi"/>
          <w:b/>
          <w:sz w:val="24"/>
          <w:szCs w:val="24"/>
        </w:rPr>
      </w:pPr>
      <w:r>
        <w:rPr>
          <w:rFonts w:cstheme="minorHAnsi"/>
          <w:b/>
          <w:sz w:val="24"/>
          <w:szCs w:val="24"/>
        </w:rPr>
        <w:t xml:space="preserve">Services Requested for the </w:t>
      </w:r>
      <w:r w:rsidR="00D30250" w:rsidRPr="00D92B4A">
        <w:rPr>
          <w:rFonts w:cstheme="minorHAnsi"/>
          <w:b/>
          <w:sz w:val="24"/>
          <w:szCs w:val="24"/>
        </w:rPr>
        <w:t>Creation of Distri</w:t>
      </w:r>
      <w:r w:rsidR="00EE1E01">
        <w:rPr>
          <w:rFonts w:cstheme="minorHAnsi"/>
          <w:b/>
          <w:sz w:val="24"/>
          <w:szCs w:val="24"/>
        </w:rPr>
        <w:t>ct Boundaries</w:t>
      </w:r>
      <w:r>
        <w:rPr>
          <w:rFonts w:cstheme="minorHAnsi"/>
          <w:b/>
          <w:sz w:val="24"/>
          <w:szCs w:val="24"/>
        </w:rPr>
        <w:t xml:space="preserve">, Reports, Maps and </w:t>
      </w:r>
      <w:r w:rsidR="00B92E97">
        <w:rPr>
          <w:rFonts w:cstheme="minorHAnsi"/>
          <w:b/>
          <w:sz w:val="24"/>
          <w:szCs w:val="24"/>
        </w:rPr>
        <w:t>Written</w:t>
      </w:r>
      <w:r>
        <w:rPr>
          <w:rFonts w:cstheme="minorHAnsi"/>
          <w:b/>
          <w:sz w:val="24"/>
          <w:szCs w:val="24"/>
        </w:rPr>
        <w:t xml:space="preserve"> Descriptions of Updated District Boundaries with Substantially Equal Population Recorded by </w:t>
      </w:r>
      <w:r w:rsidR="00EE1E01">
        <w:rPr>
          <w:rFonts w:cstheme="minorHAnsi"/>
          <w:b/>
          <w:sz w:val="24"/>
          <w:szCs w:val="24"/>
        </w:rPr>
        <w:t>the 202</w:t>
      </w:r>
      <w:r w:rsidR="008279EA">
        <w:rPr>
          <w:rFonts w:cstheme="minorHAnsi"/>
          <w:b/>
          <w:sz w:val="24"/>
          <w:szCs w:val="24"/>
        </w:rPr>
        <w:t>0 Federal Decennial Census</w:t>
      </w:r>
    </w:p>
    <w:sdt>
      <w:sdtPr>
        <w:rPr>
          <w:rFonts w:asciiTheme="minorHAnsi" w:eastAsiaTheme="minorHAnsi" w:hAnsiTheme="minorHAnsi" w:cstheme="minorBidi"/>
          <w:b w:val="0"/>
          <w:bCs w:val="0"/>
          <w:color w:val="auto"/>
          <w:sz w:val="22"/>
          <w:szCs w:val="22"/>
        </w:rPr>
        <w:id w:val="151253010"/>
        <w:docPartObj>
          <w:docPartGallery w:val="Table of Contents"/>
          <w:docPartUnique/>
        </w:docPartObj>
      </w:sdtPr>
      <w:sdtEndPr>
        <w:rPr>
          <w:noProof/>
        </w:rPr>
      </w:sdtEndPr>
      <w:sdtContent>
        <w:p w14:paraId="37A9B6C7" w14:textId="77777777" w:rsidR="008279EA" w:rsidRDefault="008279EA">
          <w:pPr>
            <w:pStyle w:val="TOCHeading"/>
          </w:pPr>
          <w:r>
            <w:t>Contents</w:t>
          </w:r>
        </w:p>
        <w:p w14:paraId="04D5C15F" w14:textId="77777777" w:rsidR="008279EA" w:rsidRDefault="008279EA">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4723245" w:history="1">
            <w:r w:rsidRPr="00370F9F">
              <w:rPr>
                <w:rStyle w:val="Hyperlink"/>
                <w:noProof/>
              </w:rPr>
              <w:t>SECTION 1.0:  INTRODUCTION AND GENERAL INFORMATION</w:t>
            </w:r>
            <w:r>
              <w:rPr>
                <w:noProof/>
                <w:webHidden/>
              </w:rPr>
              <w:tab/>
            </w:r>
            <w:r>
              <w:rPr>
                <w:noProof/>
                <w:webHidden/>
              </w:rPr>
              <w:fldChar w:fldCharType="begin"/>
            </w:r>
            <w:r>
              <w:rPr>
                <w:noProof/>
                <w:webHidden/>
              </w:rPr>
              <w:instrText xml:space="preserve"> PAGEREF _Toc534723245 \h </w:instrText>
            </w:r>
            <w:r>
              <w:rPr>
                <w:noProof/>
                <w:webHidden/>
              </w:rPr>
            </w:r>
            <w:r>
              <w:rPr>
                <w:noProof/>
                <w:webHidden/>
              </w:rPr>
              <w:fldChar w:fldCharType="separate"/>
            </w:r>
            <w:r w:rsidR="00887622">
              <w:rPr>
                <w:noProof/>
                <w:webHidden/>
              </w:rPr>
              <w:t>3</w:t>
            </w:r>
            <w:r>
              <w:rPr>
                <w:noProof/>
                <w:webHidden/>
              </w:rPr>
              <w:fldChar w:fldCharType="end"/>
            </w:r>
          </w:hyperlink>
        </w:p>
        <w:p w14:paraId="1767FB28" w14:textId="77777777" w:rsidR="008279EA" w:rsidRDefault="0019311D">
          <w:pPr>
            <w:pStyle w:val="TOC2"/>
            <w:tabs>
              <w:tab w:val="left" w:pos="880"/>
              <w:tab w:val="right" w:leader="dot" w:pos="9350"/>
            </w:tabs>
            <w:rPr>
              <w:rFonts w:eastAsiaTheme="minorEastAsia"/>
              <w:noProof/>
            </w:rPr>
          </w:pPr>
          <w:hyperlink w:anchor="_Toc534723246" w:history="1">
            <w:r w:rsidR="008279EA" w:rsidRPr="00370F9F">
              <w:rPr>
                <w:rStyle w:val="Hyperlink"/>
                <w:noProof/>
              </w:rPr>
              <w:t>1.1</w:t>
            </w:r>
            <w:r w:rsidR="008279EA">
              <w:rPr>
                <w:rFonts w:eastAsiaTheme="minorEastAsia"/>
                <w:noProof/>
              </w:rPr>
              <w:tab/>
            </w:r>
            <w:r w:rsidR="008279EA" w:rsidRPr="00370F9F">
              <w:rPr>
                <w:rStyle w:val="Hyperlink"/>
                <w:noProof/>
              </w:rPr>
              <w:t>PURPOSE</w:t>
            </w:r>
            <w:r w:rsidR="008279EA">
              <w:rPr>
                <w:noProof/>
                <w:webHidden/>
              </w:rPr>
              <w:tab/>
            </w:r>
            <w:r w:rsidR="008279EA">
              <w:rPr>
                <w:noProof/>
                <w:webHidden/>
              </w:rPr>
              <w:fldChar w:fldCharType="begin"/>
            </w:r>
            <w:r w:rsidR="008279EA">
              <w:rPr>
                <w:noProof/>
                <w:webHidden/>
              </w:rPr>
              <w:instrText xml:space="preserve"> PAGEREF _Toc534723246 \h </w:instrText>
            </w:r>
            <w:r w:rsidR="008279EA">
              <w:rPr>
                <w:noProof/>
                <w:webHidden/>
              </w:rPr>
            </w:r>
            <w:r w:rsidR="008279EA">
              <w:rPr>
                <w:noProof/>
                <w:webHidden/>
              </w:rPr>
              <w:fldChar w:fldCharType="separate"/>
            </w:r>
            <w:r w:rsidR="00887622">
              <w:rPr>
                <w:noProof/>
                <w:webHidden/>
              </w:rPr>
              <w:t>3</w:t>
            </w:r>
            <w:r w:rsidR="008279EA">
              <w:rPr>
                <w:noProof/>
                <w:webHidden/>
              </w:rPr>
              <w:fldChar w:fldCharType="end"/>
            </w:r>
          </w:hyperlink>
        </w:p>
        <w:p w14:paraId="0B1AF65D" w14:textId="77777777" w:rsidR="008279EA" w:rsidRDefault="0019311D">
          <w:pPr>
            <w:pStyle w:val="TOC2"/>
            <w:tabs>
              <w:tab w:val="left" w:pos="880"/>
              <w:tab w:val="right" w:leader="dot" w:pos="9350"/>
            </w:tabs>
            <w:rPr>
              <w:rFonts w:eastAsiaTheme="minorEastAsia"/>
              <w:noProof/>
            </w:rPr>
          </w:pPr>
          <w:hyperlink w:anchor="_Toc534723247" w:history="1">
            <w:r w:rsidR="008279EA" w:rsidRPr="00370F9F">
              <w:rPr>
                <w:rStyle w:val="Hyperlink"/>
                <w:noProof/>
              </w:rPr>
              <w:t>1.2</w:t>
            </w:r>
            <w:r w:rsidR="008279EA">
              <w:rPr>
                <w:rFonts w:eastAsiaTheme="minorEastAsia"/>
                <w:noProof/>
              </w:rPr>
              <w:tab/>
            </w:r>
            <w:r w:rsidR="008279EA" w:rsidRPr="00370F9F">
              <w:rPr>
                <w:rStyle w:val="Hyperlink"/>
                <w:noProof/>
              </w:rPr>
              <w:t>POINTS OF CONTACT</w:t>
            </w:r>
            <w:r w:rsidR="008279EA">
              <w:rPr>
                <w:noProof/>
                <w:webHidden/>
              </w:rPr>
              <w:tab/>
            </w:r>
            <w:r w:rsidR="008279EA">
              <w:rPr>
                <w:noProof/>
                <w:webHidden/>
              </w:rPr>
              <w:fldChar w:fldCharType="begin"/>
            </w:r>
            <w:r w:rsidR="008279EA">
              <w:rPr>
                <w:noProof/>
                <w:webHidden/>
              </w:rPr>
              <w:instrText xml:space="preserve"> PAGEREF _Toc534723247 \h </w:instrText>
            </w:r>
            <w:r w:rsidR="008279EA">
              <w:rPr>
                <w:noProof/>
                <w:webHidden/>
              </w:rPr>
            </w:r>
            <w:r w:rsidR="008279EA">
              <w:rPr>
                <w:noProof/>
                <w:webHidden/>
              </w:rPr>
              <w:fldChar w:fldCharType="separate"/>
            </w:r>
            <w:r w:rsidR="00887622">
              <w:rPr>
                <w:noProof/>
                <w:webHidden/>
              </w:rPr>
              <w:t>3</w:t>
            </w:r>
            <w:r w:rsidR="008279EA">
              <w:rPr>
                <w:noProof/>
                <w:webHidden/>
              </w:rPr>
              <w:fldChar w:fldCharType="end"/>
            </w:r>
          </w:hyperlink>
        </w:p>
        <w:p w14:paraId="246A168B" w14:textId="77777777" w:rsidR="008279EA" w:rsidRDefault="0019311D">
          <w:pPr>
            <w:pStyle w:val="TOC1"/>
            <w:tabs>
              <w:tab w:val="right" w:leader="dot" w:pos="9350"/>
            </w:tabs>
            <w:rPr>
              <w:rFonts w:eastAsiaTheme="minorEastAsia"/>
              <w:noProof/>
            </w:rPr>
          </w:pPr>
          <w:hyperlink w:anchor="_Toc534723248" w:history="1">
            <w:r w:rsidR="008279EA" w:rsidRPr="00370F9F">
              <w:rPr>
                <w:rStyle w:val="Hyperlink"/>
                <w:noProof/>
              </w:rPr>
              <w:t>Section 2.0:  SCOPE OF WORK AND DELIVERABLES</w:t>
            </w:r>
            <w:r w:rsidR="008279EA">
              <w:rPr>
                <w:noProof/>
                <w:webHidden/>
              </w:rPr>
              <w:tab/>
            </w:r>
            <w:r w:rsidR="008279EA">
              <w:rPr>
                <w:noProof/>
                <w:webHidden/>
              </w:rPr>
              <w:fldChar w:fldCharType="begin"/>
            </w:r>
            <w:r w:rsidR="008279EA">
              <w:rPr>
                <w:noProof/>
                <w:webHidden/>
              </w:rPr>
              <w:instrText xml:space="preserve"> PAGEREF _Toc534723248 \h </w:instrText>
            </w:r>
            <w:r w:rsidR="008279EA">
              <w:rPr>
                <w:noProof/>
                <w:webHidden/>
              </w:rPr>
            </w:r>
            <w:r w:rsidR="008279EA">
              <w:rPr>
                <w:noProof/>
                <w:webHidden/>
              </w:rPr>
              <w:fldChar w:fldCharType="separate"/>
            </w:r>
            <w:r w:rsidR="00887622">
              <w:rPr>
                <w:noProof/>
                <w:webHidden/>
              </w:rPr>
              <w:t>3</w:t>
            </w:r>
            <w:r w:rsidR="008279EA">
              <w:rPr>
                <w:noProof/>
                <w:webHidden/>
              </w:rPr>
              <w:fldChar w:fldCharType="end"/>
            </w:r>
          </w:hyperlink>
        </w:p>
        <w:p w14:paraId="14EF9449" w14:textId="77777777" w:rsidR="008279EA" w:rsidRDefault="0019311D">
          <w:pPr>
            <w:pStyle w:val="TOC2"/>
            <w:tabs>
              <w:tab w:val="left" w:pos="880"/>
              <w:tab w:val="right" w:leader="dot" w:pos="9350"/>
            </w:tabs>
            <w:rPr>
              <w:rFonts w:eastAsiaTheme="minorEastAsia"/>
              <w:noProof/>
            </w:rPr>
          </w:pPr>
          <w:hyperlink w:anchor="_Toc534723249" w:history="1">
            <w:r w:rsidR="008279EA" w:rsidRPr="00370F9F">
              <w:rPr>
                <w:rStyle w:val="Hyperlink"/>
                <w:noProof/>
              </w:rPr>
              <w:t>2.1</w:t>
            </w:r>
            <w:r w:rsidR="008279EA">
              <w:rPr>
                <w:rFonts w:eastAsiaTheme="minorEastAsia"/>
                <w:noProof/>
              </w:rPr>
              <w:tab/>
            </w:r>
            <w:r w:rsidR="008279EA" w:rsidRPr="00370F9F">
              <w:rPr>
                <w:rStyle w:val="Hyperlink"/>
                <w:noProof/>
              </w:rPr>
              <w:t>SCOPE OF WORK</w:t>
            </w:r>
            <w:r w:rsidR="008279EA">
              <w:rPr>
                <w:noProof/>
                <w:webHidden/>
              </w:rPr>
              <w:tab/>
            </w:r>
            <w:r w:rsidR="008279EA">
              <w:rPr>
                <w:noProof/>
                <w:webHidden/>
              </w:rPr>
              <w:fldChar w:fldCharType="begin"/>
            </w:r>
            <w:r w:rsidR="008279EA">
              <w:rPr>
                <w:noProof/>
                <w:webHidden/>
              </w:rPr>
              <w:instrText xml:space="preserve"> PAGEREF _Toc534723249 \h </w:instrText>
            </w:r>
            <w:r w:rsidR="008279EA">
              <w:rPr>
                <w:noProof/>
                <w:webHidden/>
              </w:rPr>
            </w:r>
            <w:r w:rsidR="008279EA">
              <w:rPr>
                <w:noProof/>
                <w:webHidden/>
              </w:rPr>
              <w:fldChar w:fldCharType="separate"/>
            </w:r>
            <w:r w:rsidR="00887622">
              <w:rPr>
                <w:noProof/>
                <w:webHidden/>
              </w:rPr>
              <w:t>3</w:t>
            </w:r>
            <w:r w:rsidR="008279EA">
              <w:rPr>
                <w:noProof/>
                <w:webHidden/>
              </w:rPr>
              <w:fldChar w:fldCharType="end"/>
            </w:r>
          </w:hyperlink>
        </w:p>
        <w:p w14:paraId="46187A6D" w14:textId="77777777" w:rsidR="008279EA" w:rsidRDefault="0019311D">
          <w:pPr>
            <w:pStyle w:val="TOC2"/>
            <w:tabs>
              <w:tab w:val="left" w:pos="880"/>
              <w:tab w:val="right" w:leader="dot" w:pos="9350"/>
            </w:tabs>
            <w:rPr>
              <w:rFonts w:eastAsiaTheme="minorEastAsia"/>
              <w:noProof/>
            </w:rPr>
          </w:pPr>
          <w:hyperlink w:anchor="_Toc534723250" w:history="1">
            <w:r w:rsidR="008279EA" w:rsidRPr="00370F9F">
              <w:rPr>
                <w:rStyle w:val="Hyperlink"/>
                <w:noProof/>
              </w:rPr>
              <w:t>2.2</w:t>
            </w:r>
            <w:r w:rsidR="008279EA">
              <w:rPr>
                <w:rFonts w:eastAsiaTheme="minorEastAsia"/>
                <w:noProof/>
              </w:rPr>
              <w:tab/>
            </w:r>
            <w:r w:rsidR="008279EA" w:rsidRPr="00370F9F">
              <w:rPr>
                <w:rStyle w:val="Hyperlink"/>
                <w:noProof/>
              </w:rPr>
              <w:t>DELIVERABLES</w:t>
            </w:r>
            <w:r w:rsidR="008279EA">
              <w:rPr>
                <w:noProof/>
                <w:webHidden/>
              </w:rPr>
              <w:tab/>
            </w:r>
            <w:r w:rsidR="008279EA">
              <w:rPr>
                <w:noProof/>
                <w:webHidden/>
              </w:rPr>
              <w:fldChar w:fldCharType="begin"/>
            </w:r>
            <w:r w:rsidR="008279EA">
              <w:rPr>
                <w:noProof/>
                <w:webHidden/>
              </w:rPr>
              <w:instrText xml:space="preserve"> PAGEREF _Toc534723250 \h </w:instrText>
            </w:r>
            <w:r w:rsidR="008279EA">
              <w:rPr>
                <w:noProof/>
                <w:webHidden/>
              </w:rPr>
            </w:r>
            <w:r w:rsidR="008279EA">
              <w:rPr>
                <w:noProof/>
                <w:webHidden/>
              </w:rPr>
              <w:fldChar w:fldCharType="separate"/>
            </w:r>
            <w:r w:rsidR="00887622">
              <w:rPr>
                <w:noProof/>
                <w:webHidden/>
              </w:rPr>
              <w:t>6</w:t>
            </w:r>
            <w:r w:rsidR="008279EA">
              <w:rPr>
                <w:noProof/>
                <w:webHidden/>
              </w:rPr>
              <w:fldChar w:fldCharType="end"/>
            </w:r>
          </w:hyperlink>
        </w:p>
        <w:p w14:paraId="341D937F" w14:textId="77777777" w:rsidR="008279EA" w:rsidRDefault="0019311D">
          <w:pPr>
            <w:pStyle w:val="TOC1"/>
            <w:tabs>
              <w:tab w:val="right" w:leader="dot" w:pos="9350"/>
            </w:tabs>
            <w:rPr>
              <w:rFonts w:eastAsiaTheme="minorEastAsia"/>
              <w:noProof/>
            </w:rPr>
          </w:pPr>
          <w:hyperlink w:anchor="_Toc534723251" w:history="1">
            <w:r w:rsidR="008279EA" w:rsidRPr="00370F9F">
              <w:rPr>
                <w:rStyle w:val="Hyperlink"/>
                <w:noProof/>
              </w:rPr>
              <w:t>SECTION 3.0:  PREPARING AND SUBMITTING A PROPOSAL</w:t>
            </w:r>
            <w:r w:rsidR="008279EA">
              <w:rPr>
                <w:noProof/>
                <w:webHidden/>
              </w:rPr>
              <w:tab/>
            </w:r>
            <w:r w:rsidR="008279EA">
              <w:rPr>
                <w:noProof/>
                <w:webHidden/>
              </w:rPr>
              <w:fldChar w:fldCharType="begin"/>
            </w:r>
            <w:r w:rsidR="008279EA">
              <w:rPr>
                <w:noProof/>
                <w:webHidden/>
              </w:rPr>
              <w:instrText xml:space="preserve"> PAGEREF _Toc534723251 \h </w:instrText>
            </w:r>
            <w:r w:rsidR="008279EA">
              <w:rPr>
                <w:noProof/>
                <w:webHidden/>
              </w:rPr>
            </w:r>
            <w:r w:rsidR="008279EA">
              <w:rPr>
                <w:noProof/>
                <w:webHidden/>
              </w:rPr>
              <w:fldChar w:fldCharType="separate"/>
            </w:r>
            <w:r w:rsidR="00887622">
              <w:rPr>
                <w:noProof/>
                <w:webHidden/>
              </w:rPr>
              <w:t>12</w:t>
            </w:r>
            <w:r w:rsidR="008279EA">
              <w:rPr>
                <w:noProof/>
                <w:webHidden/>
              </w:rPr>
              <w:fldChar w:fldCharType="end"/>
            </w:r>
          </w:hyperlink>
        </w:p>
        <w:p w14:paraId="6DB03830" w14:textId="77777777" w:rsidR="008279EA" w:rsidRDefault="0019311D">
          <w:pPr>
            <w:pStyle w:val="TOC2"/>
            <w:tabs>
              <w:tab w:val="left" w:pos="880"/>
              <w:tab w:val="right" w:leader="dot" w:pos="9350"/>
            </w:tabs>
            <w:rPr>
              <w:rFonts w:eastAsiaTheme="minorEastAsia"/>
              <w:noProof/>
            </w:rPr>
          </w:pPr>
          <w:hyperlink w:anchor="_Toc534723252" w:history="1">
            <w:r w:rsidR="008279EA" w:rsidRPr="00370F9F">
              <w:rPr>
                <w:rStyle w:val="Hyperlink"/>
                <w:noProof/>
              </w:rPr>
              <w:t>3.1</w:t>
            </w:r>
            <w:r w:rsidR="008279EA">
              <w:rPr>
                <w:rFonts w:eastAsiaTheme="minorEastAsia"/>
                <w:noProof/>
              </w:rPr>
              <w:tab/>
            </w:r>
            <w:r w:rsidR="008279EA" w:rsidRPr="00370F9F">
              <w:rPr>
                <w:rStyle w:val="Hyperlink"/>
                <w:noProof/>
              </w:rPr>
              <w:t>GENERAL INSTRUCTIONS</w:t>
            </w:r>
            <w:r w:rsidR="008279EA">
              <w:rPr>
                <w:noProof/>
                <w:webHidden/>
              </w:rPr>
              <w:tab/>
            </w:r>
            <w:r w:rsidR="008279EA">
              <w:rPr>
                <w:noProof/>
                <w:webHidden/>
              </w:rPr>
              <w:fldChar w:fldCharType="begin"/>
            </w:r>
            <w:r w:rsidR="008279EA">
              <w:rPr>
                <w:noProof/>
                <w:webHidden/>
              </w:rPr>
              <w:instrText xml:space="preserve"> PAGEREF _Toc534723252 \h </w:instrText>
            </w:r>
            <w:r w:rsidR="008279EA">
              <w:rPr>
                <w:noProof/>
                <w:webHidden/>
              </w:rPr>
            </w:r>
            <w:r w:rsidR="008279EA">
              <w:rPr>
                <w:noProof/>
                <w:webHidden/>
              </w:rPr>
              <w:fldChar w:fldCharType="separate"/>
            </w:r>
            <w:r w:rsidR="00887622">
              <w:rPr>
                <w:noProof/>
                <w:webHidden/>
              </w:rPr>
              <w:t>12</w:t>
            </w:r>
            <w:r w:rsidR="008279EA">
              <w:rPr>
                <w:noProof/>
                <w:webHidden/>
              </w:rPr>
              <w:fldChar w:fldCharType="end"/>
            </w:r>
          </w:hyperlink>
        </w:p>
        <w:p w14:paraId="1C688D77" w14:textId="77777777" w:rsidR="008279EA" w:rsidRDefault="0019311D">
          <w:pPr>
            <w:pStyle w:val="TOC2"/>
            <w:tabs>
              <w:tab w:val="left" w:pos="880"/>
              <w:tab w:val="right" w:leader="dot" w:pos="9350"/>
            </w:tabs>
            <w:rPr>
              <w:rFonts w:eastAsiaTheme="minorEastAsia"/>
              <w:noProof/>
            </w:rPr>
          </w:pPr>
          <w:hyperlink w:anchor="_Toc534723253" w:history="1">
            <w:r w:rsidR="008279EA" w:rsidRPr="00370F9F">
              <w:rPr>
                <w:rStyle w:val="Hyperlink"/>
                <w:noProof/>
              </w:rPr>
              <w:t>3.2</w:t>
            </w:r>
            <w:r w:rsidR="008279EA">
              <w:rPr>
                <w:rFonts w:eastAsiaTheme="minorEastAsia"/>
                <w:noProof/>
              </w:rPr>
              <w:tab/>
            </w:r>
            <w:r w:rsidR="008279EA" w:rsidRPr="00370F9F">
              <w:rPr>
                <w:rStyle w:val="Hyperlink"/>
                <w:noProof/>
              </w:rPr>
              <w:t>COVER LETTER</w:t>
            </w:r>
            <w:r w:rsidR="008279EA">
              <w:rPr>
                <w:noProof/>
                <w:webHidden/>
              </w:rPr>
              <w:tab/>
            </w:r>
            <w:r w:rsidR="008279EA">
              <w:rPr>
                <w:noProof/>
                <w:webHidden/>
              </w:rPr>
              <w:fldChar w:fldCharType="begin"/>
            </w:r>
            <w:r w:rsidR="008279EA">
              <w:rPr>
                <w:noProof/>
                <w:webHidden/>
              </w:rPr>
              <w:instrText xml:space="preserve"> PAGEREF _Toc534723253 \h </w:instrText>
            </w:r>
            <w:r w:rsidR="008279EA">
              <w:rPr>
                <w:noProof/>
                <w:webHidden/>
              </w:rPr>
            </w:r>
            <w:r w:rsidR="008279EA">
              <w:rPr>
                <w:noProof/>
                <w:webHidden/>
              </w:rPr>
              <w:fldChar w:fldCharType="separate"/>
            </w:r>
            <w:r w:rsidR="00887622">
              <w:rPr>
                <w:noProof/>
                <w:webHidden/>
              </w:rPr>
              <w:t>12</w:t>
            </w:r>
            <w:r w:rsidR="008279EA">
              <w:rPr>
                <w:noProof/>
                <w:webHidden/>
              </w:rPr>
              <w:fldChar w:fldCharType="end"/>
            </w:r>
          </w:hyperlink>
        </w:p>
        <w:p w14:paraId="7207C3CD" w14:textId="77777777" w:rsidR="008279EA" w:rsidRDefault="0019311D">
          <w:pPr>
            <w:pStyle w:val="TOC2"/>
            <w:tabs>
              <w:tab w:val="left" w:pos="880"/>
              <w:tab w:val="right" w:leader="dot" w:pos="9350"/>
            </w:tabs>
            <w:rPr>
              <w:rFonts w:eastAsiaTheme="minorEastAsia"/>
              <w:noProof/>
            </w:rPr>
          </w:pPr>
          <w:hyperlink w:anchor="_Toc534723254" w:history="1">
            <w:r w:rsidR="008279EA" w:rsidRPr="00370F9F">
              <w:rPr>
                <w:rStyle w:val="Hyperlink"/>
                <w:noProof/>
              </w:rPr>
              <w:t>3.3</w:t>
            </w:r>
            <w:r w:rsidR="008279EA">
              <w:rPr>
                <w:rFonts w:eastAsiaTheme="minorEastAsia"/>
                <w:noProof/>
              </w:rPr>
              <w:tab/>
            </w:r>
            <w:r w:rsidR="008279EA" w:rsidRPr="00370F9F">
              <w:rPr>
                <w:rStyle w:val="Hyperlink"/>
                <w:noProof/>
              </w:rPr>
              <w:t>CONTRACTOR INFORMATION</w:t>
            </w:r>
            <w:r w:rsidR="008279EA">
              <w:rPr>
                <w:noProof/>
                <w:webHidden/>
              </w:rPr>
              <w:tab/>
            </w:r>
            <w:r w:rsidR="008279EA">
              <w:rPr>
                <w:noProof/>
                <w:webHidden/>
              </w:rPr>
              <w:fldChar w:fldCharType="begin"/>
            </w:r>
            <w:r w:rsidR="008279EA">
              <w:rPr>
                <w:noProof/>
                <w:webHidden/>
              </w:rPr>
              <w:instrText xml:space="preserve"> PAGEREF _Toc534723254 \h </w:instrText>
            </w:r>
            <w:r w:rsidR="008279EA">
              <w:rPr>
                <w:noProof/>
                <w:webHidden/>
              </w:rPr>
            </w:r>
            <w:r w:rsidR="008279EA">
              <w:rPr>
                <w:noProof/>
                <w:webHidden/>
              </w:rPr>
              <w:fldChar w:fldCharType="separate"/>
            </w:r>
            <w:r w:rsidR="00887622">
              <w:rPr>
                <w:noProof/>
                <w:webHidden/>
              </w:rPr>
              <w:t>13</w:t>
            </w:r>
            <w:r w:rsidR="008279EA">
              <w:rPr>
                <w:noProof/>
                <w:webHidden/>
              </w:rPr>
              <w:fldChar w:fldCharType="end"/>
            </w:r>
          </w:hyperlink>
        </w:p>
        <w:p w14:paraId="2EEF8ACE" w14:textId="77777777" w:rsidR="008279EA" w:rsidRDefault="0019311D">
          <w:pPr>
            <w:pStyle w:val="TOC2"/>
            <w:tabs>
              <w:tab w:val="left" w:pos="880"/>
              <w:tab w:val="right" w:leader="dot" w:pos="9350"/>
            </w:tabs>
            <w:rPr>
              <w:rFonts w:eastAsiaTheme="minorEastAsia"/>
              <w:noProof/>
            </w:rPr>
          </w:pPr>
          <w:hyperlink w:anchor="_Toc534723255" w:history="1">
            <w:r w:rsidR="008279EA" w:rsidRPr="00370F9F">
              <w:rPr>
                <w:rStyle w:val="Hyperlink"/>
                <w:noProof/>
              </w:rPr>
              <w:t>3.4</w:t>
            </w:r>
            <w:r w:rsidR="008279EA">
              <w:rPr>
                <w:rFonts w:eastAsiaTheme="minorEastAsia"/>
                <w:noProof/>
              </w:rPr>
              <w:tab/>
            </w:r>
            <w:r w:rsidR="008279EA" w:rsidRPr="00370F9F">
              <w:rPr>
                <w:rStyle w:val="Hyperlink"/>
                <w:noProof/>
              </w:rPr>
              <w:t>PLACE AND TIME OF SUBMITTAL</w:t>
            </w:r>
            <w:r w:rsidR="008279EA">
              <w:rPr>
                <w:noProof/>
                <w:webHidden/>
              </w:rPr>
              <w:tab/>
            </w:r>
            <w:r w:rsidR="008279EA">
              <w:rPr>
                <w:noProof/>
                <w:webHidden/>
              </w:rPr>
              <w:fldChar w:fldCharType="begin"/>
            </w:r>
            <w:r w:rsidR="008279EA">
              <w:rPr>
                <w:noProof/>
                <w:webHidden/>
              </w:rPr>
              <w:instrText xml:space="preserve"> PAGEREF _Toc534723255 \h </w:instrText>
            </w:r>
            <w:r w:rsidR="008279EA">
              <w:rPr>
                <w:noProof/>
                <w:webHidden/>
              </w:rPr>
            </w:r>
            <w:r w:rsidR="008279EA">
              <w:rPr>
                <w:noProof/>
                <w:webHidden/>
              </w:rPr>
              <w:fldChar w:fldCharType="separate"/>
            </w:r>
            <w:r w:rsidR="00887622">
              <w:rPr>
                <w:noProof/>
                <w:webHidden/>
              </w:rPr>
              <w:t>13</w:t>
            </w:r>
            <w:r w:rsidR="008279EA">
              <w:rPr>
                <w:noProof/>
                <w:webHidden/>
              </w:rPr>
              <w:fldChar w:fldCharType="end"/>
            </w:r>
          </w:hyperlink>
        </w:p>
        <w:p w14:paraId="36ACDA14" w14:textId="77777777" w:rsidR="008279EA" w:rsidRDefault="0019311D">
          <w:pPr>
            <w:pStyle w:val="TOC2"/>
            <w:tabs>
              <w:tab w:val="left" w:pos="880"/>
              <w:tab w:val="right" w:leader="dot" w:pos="9350"/>
            </w:tabs>
            <w:rPr>
              <w:rFonts w:eastAsiaTheme="minorEastAsia"/>
              <w:noProof/>
            </w:rPr>
          </w:pPr>
          <w:hyperlink w:anchor="_Toc534723256" w:history="1">
            <w:r w:rsidR="008279EA" w:rsidRPr="00370F9F">
              <w:rPr>
                <w:rStyle w:val="Hyperlink"/>
                <w:noProof/>
              </w:rPr>
              <w:t>3.5</w:t>
            </w:r>
            <w:r w:rsidR="008279EA">
              <w:rPr>
                <w:rFonts w:eastAsiaTheme="minorEastAsia"/>
                <w:noProof/>
              </w:rPr>
              <w:tab/>
            </w:r>
            <w:r w:rsidR="008279EA" w:rsidRPr="00370F9F">
              <w:rPr>
                <w:rStyle w:val="Hyperlink"/>
                <w:noProof/>
              </w:rPr>
              <w:t>INCURRING COSTS</w:t>
            </w:r>
            <w:r w:rsidR="008279EA">
              <w:rPr>
                <w:noProof/>
                <w:webHidden/>
              </w:rPr>
              <w:tab/>
            </w:r>
            <w:r w:rsidR="008279EA">
              <w:rPr>
                <w:noProof/>
                <w:webHidden/>
              </w:rPr>
              <w:fldChar w:fldCharType="begin"/>
            </w:r>
            <w:r w:rsidR="008279EA">
              <w:rPr>
                <w:noProof/>
                <w:webHidden/>
              </w:rPr>
              <w:instrText xml:space="preserve"> PAGEREF _Toc534723256 \h </w:instrText>
            </w:r>
            <w:r w:rsidR="008279EA">
              <w:rPr>
                <w:noProof/>
                <w:webHidden/>
              </w:rPr>
            </w:r>
            <w:r w:rsidR="008279EA">
              <w:rPr>
                <w:noProof/>
                <w:webHidden/>
              </w:rPr>
              <w:fldChar w:fldCharType="separate"/>
            </w:r>
            <w:r w:rsidR="00887622">
              <w:rPr>
                <w:noProof/>
                <w:webHidden/>
              </w:rPr>
              <w:t>13</w:t>
            </w:r>
            <w:r w:rsidR="008279EA">
              <w:rPr>
                <w:noProof/>
                <w:webHidden/>
              </w:rPr>
              <w:fldChar w:fldCharType="end"/>
            </w:r>
          </w:hyperlink>
        </w:p>
        <w:p w14:paraId="2036F18E" w14:textId="77777777" w:rsidR="008279EA" w:rsidRDefault="0019311D">
          <w:pPr>
            <w:pStyle w:val="TOC2"/>
            <w:tabs>
              <w:tab w:val="left" w:pos="880"/>
              <w:tab w:val="right" w:leader="dot" w:pos="9350"/>
            </w:tabs>
            <w:rPr>
              <w:rFonts w:eastAsiaTheme="minorEastAsia"/>
              <w:noProof/>
            </w:rPr>
          </w:pPr>
          <w:hyperlink w:anchor="_Toc534723257" w:history="1">
            <w:r w:rsidR="008279EA" w:rsidRPr="00370F9F">
              <w:rPr>
                <w:rStyle w:val="Hyperlink"/>
                <w:noProof/>
              </w:rPr>
              <w:t>3.6</w:t>
            </w:r>
            <w:r w:rsidR="008279EA">
              <w:rPr>
                <w:rFonts w:eastAsiaTheme="minorEastAsia"/>
                <w:noProof/>
              </w:rPr>
              <w:tab/>
            </w:r>
            <w:r w:rsidR="008279EA" w:rsidRPr="00370F9F">
              <w:rPr>
                <w:rStyle w:val="Hyperlink"/>
                <w:noProof/>
              </w:rPr>
              <w:t>RIGHT OF REJECTION</w:t>
            </w:r>
            <w:r w:rsidR="008279EA">
              <w:rPr>
                <w:noProof/>
                <w:webHidden/>
              </w:rPr>
              <w:tab/>
            </w:r>
            <w:r w:rsidR="008279EA">
              <w:rPr>
                <w:noProof/>
                <w:webHidden/>
              </w:rPr>
              <w:fldChar w:fldCharType="begin"/>
            </w:r>
            <w:r w:rsidR="008279EA">
              <w:rPr>
                <w:noProof/>
                <w:webHidden/>
              </w:rPr>
              <w:instrText xml:space="preserve"> PAGEREF _Toc534723257 \h </w:instrText>
            </w:r>
            <w:r w:rsidR="008279EA">
              <w:rPr>
                <w:noProof/>
                <w:webHidden/>
              </w:rPr>
            </w:r>
            <w:r w:rsidR="008279EA">
              <w:rPr>
                <w:noProof/>
                <w:webHidden/>
              </w:rPr>
              <w:fldChar w:fldCharType="separate"/>
            </w:r>
            <w:r w:rsidR="00887622">
              <w:rPr>
                <w:noProof/>
                <w:webHidden/>
              </w:rPr>
              <w:t>13</w:t>
            </w:r>
            <w:r w:rsidR="008279EA">
              <w:rPr>
                <w:noProof/>
                <w:webHidden/>
              </w:rPr>
              <w:fldChar w:fldCharType="end"/>
            </w:r>
          </w:hyperlink>
        </w:p>
        <w:p w14:paraId="76DDA894" w14:textId="77777777" w:rsidR="008279EA" w:rsidRDefault="0019311D">
          <w:pPr>
            <w:pStyle w:val="TOC2"/>
            <w:tabs>
              <w:tab w:val="left" w:pos="880"/>
              <w:tab w:val="right" w:leader="dot" w:pos="9350"/>
            </w:tabs>
            <w:rPr>
              <w:rFonts w:eastAsiaTheme="minorEastAsia"/>
              <w:noProof/>
            </w:rPr>
          </w:pPr>
          <w:hyperlink w:anchor="_Toc534723258" w:history="1">
            <w:r w:rsidR="008279EA" w:rsidRPr="00370F9F">
              <w:rPr>
                <w:rStyle w:val="Hyperlink"/>
                <w:noProof/>
              </w:rPr>
              <w:t>3.7</w:t>
            </w:r>
            <w:r w:rsidR="008279EA">
              <w:rPr>
                <w:rFonts w:eastAsiaTheme="minorEastAsia"/>
                <w:noProof/>
              </w:rPr>
              <w:tab/>
            </w:r>
            <w:r w:rsidR="008279EA" w:rsidRPr="00370F9F">
              <w:rPr>
                <w:rStyle w:val="Hyperlink"/>
                <w:noProof/>
              </w:rPr>
              <w:t>PRICING</w:t>
            </w:r>
            <w:r w:rsidR="008279EA">
              <w:rPr>
                <w:noProof/>
                <w:webHidden/>
              </w:rPr>
              <w:tab/>
            </w:r>
            <w:r w:rsidR="008279EA">
              <w:rPr>
                <w:noProof/>
                <w:webHidden/>
              </w:rPr>
              <w:fldChar w:fldCharType="begin"/>
            </w:r>
            <w:r w:rsidR="008279EA">
              <w:rPr>
                <w:noProof/>
                <w:webHidden/>
              </w:rPr>
              <w:instrText xml:space="preserve"> PAGEREF _Toc534723258 \h </w:instrText>
            </w:r>
            <w:r w:rsidR="008279EA">
              <w:rPr>
                <w:noProof/>
                <w:webHidden/>
              </w:rPr>
            </w:r>
            <w:r w:rsidR="008279EA">
              <w:rPr>
                <w:noProof/>
                <w:webHidden/>
              </w:rPr>
              <w:fldChar w:fldCharType="separate"/>
            </w:r>
            <w:r w:rsidR="00887622">
              <w:rPr>
                <w:noProof/>
                <w:webHidden/>
              </w:rPr>
              <w:t>13</w:t>
            </w:r>
            <w:r w:rsidR="008279EA">
              <w:rPr>
                <w:noProof/>
                <w:webHidden/>
              </w:rPr>
              <w:fldChar w:fldCharType="end"/>
            </w:r>
          </w:hyperlink>
        </w:p>
        <w:p w14:paraId="3099275C" w14:textId="77777777" w:rsidR="008279EA" w:rsidRDefault="0019311D">
          <w:pPr>
            <w:pStyle w:val="TOC2"/>
            <w:tabs>
              <w:tab w:val="left" w:pos="880"/>
              <w:tab w:val="right" w:leader="dot" w:pos="9350"/>
            </w:tabs>
            <w:rPr>
              <w:rFonts w:eastAsiaTheme="minorEastAsia"/>
              <w:noProof/>
            </w:rPr>
          </w:pPr>
          <w:hyperlink w:anchor="_Toc534723259" w:history="1">
            <w:r w:rsidR="008279EA" w:rsidRPr="00370F9F">
              <w:rPr>
                <w:rStyle w:val="Hyperlink"/>
                <w:noProof/>
              </w:rPr>
              <w:t>3.8</w:t>
            </w:r>
            <w:r w:rsidR="008279EA">
              <w:rPr>
                <w:rFonts w:eastAsiaTheme="minorEastAsia"/>
                <w:noProof/>
              </w:rPr>
              <w:tab/>
            </w:r>
            <w:r w:rsidR="008279EA" w:rsidRPr="00370F9F">
              <w:rPr>
                <w:rStyle w:val="Hyperlink"/>
                <w:noProof/>
              </w:rPr>
              <w:t>PRICE PROTECTION</w:t>
            </w:r>
            <w:r w:rsidR="008279EA">
              <w:rPr>
                <w:noProof/>
                <w:webHidden/>
              </w:rPr>
              <w:tab/>
            </w:r>
            <w:r w:rsidR="008279EA">
              <w:rPr>
                <w:noProof/>
                <w:webHidden/>
              </w:rPr>
              <w:fldChar w:fldCharType="begin"/>
            </w:r>
            <w:r w:rsidR="008279EA">
              <w:rPr>
                <w:noProof/>
                <w:webHidden/>
              </w:rPr>
              <w:instrText xml:space="preserve"> PAGEREF _Toc534723259 \h </w:instrText>
            </w:r>
            <w:r w:rsidR="008279EA">
              <w:rPr>
                <w:noProof/>
                <w:webHidden/>
              </w:rPr>
            </w:r>
            <w:r w:rsidR="008279EA">
              <w:rPr>
                <w:noProof/>
                <w:webHidden/>
              </w:rPr>
              <w:fldChar w:fldCharType="separate"/>
            </w:r>
            <w:r w:rsidR="00887622">
              <w:rPr>
                <w:noProof/>
                <w:webHidden/>
              </w:rPr>
              <w:t>13</w:t>
            </w:r>
            <w:r w:rsidR="008279EA">
              <w:rPr>
                <w:noProof/>
                <w:webHidden/>
              </w:rPr>
              <w:fldChar w:fldCharType="end"/>
            </w:r>
          </w:hyperlink>
        </w:p>
        <w:p w14:paraId="7E87B5FB" w14:textId="77777777" w:rsidR="008279EA" w:rsidRDefault="0019311D">
          <w:pPr>
            <w:pStyle w:val="TOC1"/>
            <w:tabs>
              <w:tab w:val="right" w:leader="dot" w:pos="9350"/>
            </w:tabs>
            <w:rPr>
              <w:rFonts w:eastAsiaTheme="minorEastAsia"/>
              <w:noProof/>
            </w:rPr>
          </w:pPr>
          <w:hyperlink w:anchor="_Toc534723260" w:history="1">
            <w:r w:rsidR="008279EA" w:rsidRPr="00370F9F">
              <w:rPr>
                <w:rStyle w:val="Hyperlink"/>
                <w:noProof/>
              </w:rPr>
              <w:t>SECTION 4.0:  EVALUATION AND AWARD</w:t>
            </w:r>
            <w:r w:rsidR="008279EA">
              <w:rPr>
                <w:noProof/>
                <w:webHidden/>
              </w:rPr>
              <w:tab/>
            </w:r>
            <w:r w:rsidR="008279EA">
              <w:rPr>
                <w:noProof/>
                <w:webHidden/>
              </w:rPr>
              <w:fldChar w:fldCharType="begin"/>
            </w:r>
            <w:r w:rsidR="008279EA">
              <w:rPr>
                <w:noProof/>
                <w:webHidden/>
              </w:rPr>
              <w:instrText xml:space="preserve"> PAGEREF _Toc534723260 \h </w:instrText>
            </w:r>
            <w:r w:rsidR="008279EA">
              <w:rPr>
                <w:noProof/>
                <w:webHidden/>
              </w:rPr>
            </w:r>
            <w:r w:rsidR="008279EA">
              <w:rPr>
                <w:noProof/>
                <w:webHidden/>
              </w:rPr>
              <w:fldChar w:fldCharType="separate"/>
            </w:r>
            <w:r w:rsidR="00887622">
              <w:rPr>
                <w:noProof/>
                <w:webHidden/>
              </w:rPr>
              <w:t>14</w:t>
            </w:r>
            <w:r w:rsidR="008279EA">
              <w:rPr>
                <w:noProof/>
                <w:webHidden/>
              </w:rPr>
              <w:fldChar w:fldCharType="end"/>
            </w:r>
          </w:hyperlink>
        </w:p>
        <w:p w14:paraId="375D5BEA" w14:textId="77777777" w:rsidR="008279EA" w:rsidRDefault="0019311D">
          <w:pPr>
            <w:pStyle w:val="TOC2"/>
            <w:tabs>
              <w:tab w:val="left" w:pos="880"/>
              <w:tab w:val="right" w:leader="dot" w:pos="9350"/>
            </w:tabs>
            <w:rPr>
              <w:rFonts w:eastAsiaTheme="minorEastAsia"/>
              <w:noProof/>
            </w:rPr>
          </w:pPr>
          <w:hyperlink w:anchor="_Toc534723261" w:history="1">
            <w:r w:rsidR="008279EA" w:rsidRPr="00370F9F">
              <w:rPr>
                <w:rStyle w:val="Hyperlink"/>
                <w:noProof/>
              </w:rPr>
              <w:t>4.1</w:t>
            </w:r>
            <w:r w:rsidR="008279EA">
              <w:rPr>
                <w:rFonts w:eastAsiaTheme="minorEastAsia"/>
                <w:noProof/>
              </w:rPr>
              <w:tab/>
            </w:r>
            <w:r w:rsidR="008279EA" w:rsidRPr="00370F9F">
              <w:rPr>
                <w:rStyle w:val="Hyperlink"/>
                <w:noProof/>
              </w:rPr>
              <w:t>EVALUATION</w:t>
            </w:r>
            <w:r w:rsidR="008279EA">
              <w:rPr>
                <w:noProof/>
                <w:webHidden/>
              </w:rPr>
              <w:tab/>
            </w:r>
            <w:r w:rsidR="008279EA">
              <w:rPr>
                <w:noProof/>
                <w:webHidden/>
              </w:rPr>
              <w:fldChar w:fldCharType="begin"/>
            </w:r>
            <w:r w:rsidR="008279EA">
              <w:rPr>
                <w:noProof/>
                <w:webHidden/>
              </w:rPr>
              <w:instrText xml:space="preserve"> PAGEREF _Toc534723261 \h </w:instrText>
            </w:r>
            <w:r w:rsidR="008279EA">
              <w:rPr>
                <w:noProof/>
                <w:webHidden/>
              </w:rPr>
            </w:r>
            <w:r w:rsidR="008279EA">
              <w:rPr>
                <w:noProof/>
                <w:webHidden/>
              </w:rPr>
              <w:fldChar w:fldCharType="separate"/>
            </w:r>
            <w:r w:rsidR="00887622">
              <w:rPr>
                <w:noProof/>
                <w:webHidden/>
              </w:rPr>
              <w:t>14</w:t>
            </w:r>
            <w:r w:rsidR="008279EA">
              <w:rPr>
                <w:noProof/>
                <w:webHidden/>
              </w:rPr>
              <w:fldChar w:fldCharType="end"/>
            </w:r>
          </w:hyperlink>
        </w:p>
        <w:p w14:paraId="139BF20F" w14:textId="77777777" w:rsidR="008279EA" w:rsidRDefault="0019311D">
          <w:pPr>
            <w:pStyle w:val="TOC2"/>
            <w:tabs>
              <w:tab w:val="left" w:pos="880"/>
              <w:tab w:val="right" w:leader="dot" w:pos="9350"/>
            </w:tabs>
            <w:rPr>
              <w:rFonts w:eastAsiaTheme="minorEastAsia"/>
              <w:noProof/>
            </w:rPr>
          </w:pPr>
          <w:hyperlink w:anchor="_Toc534723262" w:history="1">
            <w:r w:rsidR="008279EA" w:rsidRPr="00370F9F">
              <w:rPr>
                <w:rStyle w:val="Hyperlink"/>
                <w:noProof/>
              </w:rPr>
              <w:t>4.2</w:t>
            </w:r>
            <w:r w:rsidR="008279EA">
              <w:rPr>
                <w:rFonts w:eastAsiaTheme="minorEastAsia"/>
                <w:noProof/>
              </w:rPr>
              <w:tab/>
            </w:r>
            <w:r w:rsidR="008279EA" w:rsidRPr="00370F9F">
              <w:rPr>
                <w:rStyle w:val="Hyperlink"/>
                <w:noProof/>
              </w:rPr>
              <w:t>AWARD</w:t>
            </w:r>
            <w:r w:rsidR="008279EA">
              <w:rPr>
                <w:noProof/>
                <w:webHidden/>
              </w:rPr>
              <w:tab/>
            </w:r>
            <w:r w:rsidR="008279EA">
              <w:rPr>
                <w:noProof/>
                <w:webHidden/>
              </w:rPr>
              <w:fldChar w:fldCharType="begin"/>
            </w:r>
            <w:r w:rsidR="008279EA">
              <w:rPr>
                <w:noProof/>
                <w:webHidden/>
              </w:rPr>
              <w:instrText xml:space="preserve"> PAGEREF _Toc534723262 \h </w:instrText>
            </w:r>
            <w:r w:rsidR="008279EA">
              <w:rPr>
                <w:noProof/>
                <w:webHidden/>
              </w:rPr>
            </w:r>
            <w:r w:rsidR="008279EA">
              <w:rPr>
                <w:noProof/>
                <w:webHidden/>
              </w:rPr>
              <w:fldChar w:fldCharType="separate"/>
            </w:r>
            <w:r w:rsidR="00887622">
              <w:rPr>
                <w:noProof/>
                <w:webHidden/>
              </w:rPr>
              <w:t>14</w:t>
            </w:r>
            <w:r w:rsidR="008279EA">
              <w:rPr>
                <w:noProof/>
                <w:webHidden/>
              </w:rPr>
              <w:fldChar w:fldCharType="end"/>
            </w:r>
          </w:hyperlink>
        </w:p>
        <w:p w14:paraId="60A1D8F4" w14:textId="77777777" w:rsidR="008279EA" w:rsidRDefault="0019311D">
          <w:pPr>
            <w:pStyle w:val="TOC2"/>
            <w:tabs>
              <w:tab w:val="left" w:pos="880"/>
              <w:tab w:val="right" w:leader="dot" w:pos="9350"/>
            </w:tabs>
            <w:rPr>
              <w:rFonts w:eastAsiaTheme="minorEastAsia"/>
              <w:noProof/>
            </w:rPr>
          </w:pPr>
          <w:hyperlink w:anchor="_Toc534723263" w:history="1">
            <w:r w:rsidR="008279EA" w:rsidRPr="00370F9F">
              <w:rPr>
                <w:rStyle w:val="Hyperlink"/>
                <w:noProof/>
              </w:rPr>
              <w:t>4.3</w:t>
            </w:r>
            <w:r w:rsidR="008279EA">
              <w:rPr>
                <w:rFonts w:eastAsiaTheme="minorEastAsia"/>
                <w:noProof/>
              </w:rPr>
              <w:tab/>
            </w:r>
            <w:r w:rsidR="008279EA" w:rsidRPr="00370F9F">
              <w:rPr>
                <w:rStyle w:val="Hyperlink"/>
                <w:noProof/>
              </w:rPr>
              <w:t>PAYMENT</w:t>
            </w:r>
            <w:r w:rsidR="008279EA">
              <w:rPr>
                <w:noProof/>
                <w:webHidden/>
              </w:rPr>
              <w:tab/>
            </w:r>
            <w:r w:rsidR="008279EA">
              <w:rPr>
                <w:noProof/>
                <w:webHidden/>
              </w:rPr>
              <w:fldChar w:fldCharType="begin"/>
            </w:r>
            <w:r w:rsidR="008279EA">
              <w:rPr>
                <w:noProof/>
                <w:webHidden/>
              </w:rPr>
              <w:instrText xml:space="preserve"> PAGEREF _Toc534723263 \h </w:instrText>
            </w:r>
            <w:r w:rsidR="008279EA">
              <w:rPr>
                <w:noProof/>
                <w:webHidden/>
              </w:rPr>
            </w:r>
            <w:r w:rsidR="008279EA">
              <w:rPr>
                <w:noProof/>
                <w:webHidden/>
              </w:rPr>
              <w:fldChar w:fldCharType="separate"/>
            </w:r>
            <w:r w:rsidR="00887622">
              <w:rPr>
                <w:noProof/>
                <w:webHidden/>
              </w:rPr>
              <w:t>14</w:t>
            </w:r>
            <w:r w:rsidR="008279EA">
              <w:rPr>
                <w:noProof/>
                <w:webHidden/>
              </w:rPr>
              <w:fldChar w:fldCharType="end"/>
            </w:r>
          </w:hyperlink>
        </w:p>
        <w:p w14:paraId="3C0CE8A0" w14:textId="77777777" w:rsidR="008279EA" w:rsidRDefault="0019311D">
          <w:pPr>
            <w:pStyle w:val="TOC1"/>
            <w:tabs>
              <w:tab w:val="right" w:leader="dot" w:pos="9350"/>
            </w:tabs>
            <w:rPr>
              <w:rFonts w:eastAsiaTheme="minorEastAsia"/>
              <w:noProof/>
            </w:rPr>
          </w:pPr>
          <w:hyperlink w:anchor="_Toc534723264" w:history="1">
            <w:r w:rsidR="008279EA" w:rsidRPr="00370F9F">
              <w:rPr>
                <w:rStyle w:val="Hyperlink"/>
                <w:noProof/>
              </w:rPr>
              <w:t>SECTION 5.0:  CERTIFICATION</w:t>
            </w:r>
            <w:r w:rsidR="008279EA">
              <w:rPr>
                <w:noProof/>
                <w:webHidden/>
              </w:rPr>
              <w:tab/>
            </w:r>
            <w:r w:rsidR="008279EA">
              <w:rPr>
                <w:noProof/>
                <w:webHidden/>
              </w:rPr>
              <w:fldChar w:fldCharType="begin"/>
            </w:r>
            <w:r w:rsidR="008279EA">
              <w:rPr>
                <w:noProof/>
                <w:webHidden/>
              </w:rPr>
              <w:instrText xml:space="preserve"> PAGEREF _Toc534723264 \h </w:instrText>
            </w:r>
            <w:r w:rsidR="008279EA">
              <w:rPr>
                <w:noProof/>
                <w:webHidden/>
              </w:rPr>
            </w:r>
            <w:r w:rsidR="008279EA">
              <w:rPr>
                <w:noProof/>
                <w:webHidden/>
              </w:rPr>
              <w:fldChar w:fldCharType="separate"/>
            </w:r>
            <w:r w:rsidR="00887622">
              <w:rPr>
                <w:noProof/>
                <w:webHidden/>
              </w:rPr>
              <w:t>15</w:t>
            </w:r>
            <w:r w:rsidR="008279EA">
              <w:rPr>
                <w:noProof/>
                <w:webHidden/>
              </w:rPr>
              <w:fldChar w:fldCharType="end"/>
            </w:r>
          </w:hyperlink>
        </w:p>
        <w:p w14:paraId="56450FC0" w14:textId="77777777" w:rsidR="008279EA" w:rsidRDefault="0019311D">
          <w:pPr>
            <w:pStyle w:val="TOC1"/>
            <w:tabs>
              <w:tab w:val="right" w:leader="dot" w:pos="9350"/>
            </w:tabs>
            <w:rPr>
              <w:rFonts w:eastAsiaTheme="minorEastAsia"/>
              <w:noProof/>
            </w:rPr>
          </w:pPr>
          <w:hyperlink w:anchor="_Toc534723265" w:history="1">
            <w:r w:rsidR="008279EA" w:rsidRPr="00370F9F">
              <w:rPr>
                <w:rStyle w:val="Hyperlink"/>
                <w:noProof/>
              </w:rPr>
              <w:t>APPENDIX A – DISTRICT POLYGON ATTRIBUTE TABLE SCHEMAS</w:t>
            </w:r>
            <w:r w:rsidR="008279EA">
              <w:rPr>
                <w:noProof/>
                <w:webHidden/>
              </w:rPr>
              <w:tab/>
            </w:r>
            <w:r w:rsidR="008279EA">
              <w:rPr>
                <w:noProof/>
                <w:webHidden/>
              </w:rPr>
              <w:fldChar w:fldCharType="begin"/>
            </w:r>
            <w:r w:rsidR="008279EA">
              <w:rPr>
                <w:noProof/>
                <w:webHidden/>
              </w:rPr>
              <w:instrText xml:space="preserve"> PAGEREF _Toc534723265 \h </w:instrText>
            </w:r>
            <w:r w:rsidR="008279EA">
              <w:rPr>
                <w:noProof/>
                <w:webHidden/>
              </w:rPr>
            </w:r>
            <w:r w:rsidR="008279EA">
              <w:rPr>
                <w:noProof/>
                <w:webHidden/>
              </w:rPr>
              <w:fldChar w:fldCharType="separate"/>
            </w:r>
            <w:r w:rsidR="00887622">
              <w:rPr>
                <w:noProof/>
                <w:webHidden/>
              </w:rPr>
              <w:t>16</w:t>
            </w:r>
            <w:r w:rsidR="008279EA">
              <w:rPr>
                <w:noProof/>
                <w:webHidden/>
              </w:rPr>
              <w:fldChar w:fldCharType="end"/>
            </w:r>
          </w:hyperlink>
        </w:p>
        <w:p w14:paraId="327A197C" w14:textId="77777777" w:rsidR="008279EA" w:rsidRDefault="008279EA">
          <w:r>
            <w:rPr>
              <w:b/>
              <w:bCs/>
              <w:noProof/>
            </w:rPr>
            <w:lastRenderedPageBreak/>
            <w:fldChar w:fldCharType="end"/>
          </w:r>
        </w:p>
      </w:sdtContent>
    </w:sdt>
    <w:p w14:paraId="113070A2" w14:textId="77777777" w:rsidR="004347D8" w:rsidRPr="00D92B4A" w:rsidRDefault="00CA3171" w:rsidP="00CA3171">
      <w:pPr>
        <w:pStyle w:val="Heading1"/>
      </w:pPr>
      <w:bookmarkStart w:id="0" w:name="_Toc534723245"/>
      <w:r>
        <w:t>SE</w:t>
      </w:r>
      <w:r w:rsidR="00574021" w:rsidRPr="00D92B4A">
        <w:t>CTION</w:t>
      </w:r>
      <w:r w:rsidR="004347D8" w:rsidRPr="00D92B4A">
        <w:t xml:space="preserve"> 1.0:  INTRODUCTION AND GENERAL INFORMATION</w:t>
      </w:r>
      <w:bookmarkEnd w:id="0"/>
    </w:p>
    <w:p w14:paraId="0A5DAE61" w14:textId="77777777" w:rsidR="007A7A78" w:rsidRPr="00EE3628" w:rsidRDefault="007A7A78" w:rsidP="00323E5A">
      <w:pPr>
        <w:spacing w:line="360" w:lineRule="auto"/>
        <w:ind w:left="720" w:hanging="720"/>
        <w:rPr>
          <w:rFonts w:cstheme="minorHAnsi"/>
          <w:sz w:val="24"/>
        </w:rPr>
      </w:pPr>
      <w:bookmarkStart w:id="1" w:name="_Toc534723246"/>
      <w:r w:rsidRPr="00B869CD">
        <w:rPr>
          <w:rStyle w:val="Heading2Char"/>
        </w:rPr>
        <w:t>1.1</w:t>
      </w:r>
      <w:r w:rsidRPr="00B869CD">
        <w:rPr>
          <w:rStyle w:val="Heading2Char"/>
        </w:rPr>
        <w:tab/>
        <w:t>PURPOSE</w:t>
      </w:r>
      <w:bookmarkEnd w:id="1"/>
      <w:r w:rsidRPr="00554F5E">
        <w:rPr>
          <w:rFonts w:cstheme="minorHAnsi"/>
        </w:rPr>
        <w:t>:</w:t>
      </w:r>
      <w:r w:rsidRPr="00EE3628">
        <w:rPr>
          <w:rFonts w:cstheme="minorHAnsi"/>
          <w:sz w:val="24"/>
        </w:rPr>
        <w:t xml:space="preserve">  By law, the political subdivisions of the State are </w:t>
      </w:r>
      <w:r w:rsidR="00964A43" w:rsidRPr="00EE3628">
        <w:rPr>
          <w:rFonts w:cstheme="minorHAnsi"/>
          <w:sz w:val="24"/>
        </w:rPr>
        <w:t xml:space="preserve">required </w:t>
      </w:r>
      <w:r w:rsidRPr="00EE3628">
        <w:rPr>
          <w:rFonts w:cstheme="minorHAnsi"/>
          <w:sz w:val="24"/>
        </w:rPr>
        <w:t xml:space="preserve">to </w:t>
      </w:r>
      <w:r w:rsidR="00627916" w:rsidRPr="00EE3628">
        <w:rPr>
          <w:rFonts w:cstheme="minorHAnsi"/>
          <w:sz w:val="24"/>
        </w:rPr>
        <w:t>review</w:t>
      </w:r>
      <w:r w:rsidRPr="00EE3628">
        <w:rPr>
          <w:rFonts w:cstheme="minorHAnsi"/>
          <w:sz w:val="24"/>
        </w:rPr>
        <w:t xml:space="preserve"> the boundary lines of various </w:t>
      </w:r>
      <w:r w:rsidR="00B92E97" w:rsidRPr="00EE3628">
        <w:rPr>
          <w:rFonts w:cstheme="minorHAnsi"/>
          <w:sz w:val="24"/>
        </w:rPr>
        <w:t>electoral</w:t>
      </w:r>
      <w:r w:rsidR="00627916" w:rsidRPr="00EE3628">
        <w:rPr>
          <w:rFonts w:cstheme="minorHAnsi"/>
          <w:sz w:val="24"/>
        </w:rPr>
        <w:t xml:space="preserve"> districts</w:t>
      </w:r>
      <w:r w:rsidRPr="00EE3628">
        <w:rPr>
          <w:rFonts w:cstheme="minorHAnsi"/>
          <w:sz w:val="24"/>
        </w:rPr>
        <w:t xml:space="preserve"> after each decennial census.  This ensures the citizens of the </w:t>
      </w:r>
      <w:r w:rsidR="0011191A" w:rsidRPr="00EE3628">
        <w:rPr>
          <w:rFonts w:cstheme="minorHAnsi"/>
          <w:sz w:val="24"/>
        </w:rPr>
        <w:t>jurisdiction</w:t>
      </w:r>
      <w:r w:rsidRPr="00EE3628">
        <w:rPr>
          <w:rFonts w:cstheme="minorHAnsi"/>
          <w:sz w:val="24"/>
        </w:rPr>
        <w:t xml:space="preserve"> are equally represented by their elected officials.  This process is widely known as redistricting. The purpose of this document is to outline the deliverables and specifications for the delivery of services</w:t>
      </w:r>
      <w:r w:rsidR="00B92E97" w:rsidRPr="00EE3628">
        <w:rPr>
          <w:rFonts w:cstheme="minorHAnsi"/>
          <w:sz w:val="24"/>
        </w:rPr>
        <w:t>,</w:t>
      </w:r>
      <w:r w:rsidRPr="00EE3628">
        <w:rPr>
          <w:rFonts w:cstheme="minorHAnsi"/>
          <w:sz w:val="24"/>
        </w:rPr>
        <w:t xml:space="preserve"> and Geographic Information Sy</w:t>
      </w:r>
      <w:r w:rsidR="00413CC3" w:rsidRPr="00EE3628">
        <w:rPr>
          <w:rFonts w:cstheme="minorHAnsi"/>
          <w:sz w:val="24"/>
        </w:rPr>
        <w:t>stems (GIS) data</w:t>
      </w:r>
      <w:r w:rsidR="00B92E97" w:rsidRPr="00EE3628">
        <w:rPr>
          <w:rFonts w:cstheme="minorHAnsi"/>
          <w:sz w:val="24"/>
        </w:rPr>
        <w:t>, maps, reports, and written descriptions of the electoral district territory</w:t>
      </w:r>
      <w:r w:rsidR="00413CC3" w:rsidRPr="00EE3628">
        <w:rPr>
          <w:rFonts w:cstheme="minorHAnsi"/>
          <w:sz w:val="24"/>
        </w:rPr>
        <w:t xml:space="preserve"> to assist the </w:t>
      </w:r>
      <w:r w:rsidR="0011191A" w:rsidRPr="00115961">
        <w:rPr>
          <w:rFonts w:cstheme="minorHAnsi"/>
          <w:color w:val="C00000"/>
          <w:sz w:val="24"/>
          <w:highlight w:val="yellow"/>
        </w:rPr>
        <w:t>&lt;</w:t>
      </w:r>
      <w:r w:rsidR="00413CC3" w:rsidRPr="00115961">
        <w:rPr>
          <w:rFonts w:cstheme="minorHAnsi"/>
          <w:color w:val="C00000"/>
          <w:sz w:val="24"/>
          <w:highlight w:val="yellow"/>
        </w:rPr>
        <w:t>C</w:t>
      </w:r>
      <w:r w:rsidRPr="00115961">
        <w:rPr>
          <w:rFonts w:cstheme="minorHAnsi"/>
          <w:color w:val="C00000"/>
          <w:sz w:val="24"/>
          <w:highlight w:val="yellow"/>
        </w:rPr>
        <w:t>ounty Election Commission</w:t>
      </w:r>
      <w:r w:rsidR="0011191A" w:rsidRPr="00115961">
        <w:rPr>
          <w:rFonts w:cstheme="minorHAnsi"/>
          <w:color w:val="C00000"/>
          <w:sz w:val="24"/>
          <w:highlight w:val="yellow"/>
        </w:rPr>
        <w:t>&gt;, &lt;S</w:t>
      </w:r>
      <w:r w:rsidR="00964A43" w:rsidRPr="00115961">
        <w:rPr>
          <w:rFonts w:cstheme="minorHAnsi"/>
          <w:color w:val="C00000"/>
          <w:sz w:val="24"/>
          <w:highlight w:val="yellow"/>
        </w:rPr>
        <w:t xml:space="preserve">chool </w:t>
      </w:r>
      <w:r w:rsidR="0011191A" w:rsidRPr="00115961">
        <w:rPr>
          <w:rFonts w:cstheme="minorHAnsi"/>
          <w:color w:val="C00000"/>
          <w:sz w:val="24"/>
          <w:highlight w:val="yellow"/>
        </w:rPr>
        <w:t>B</w:t>
      </w:r>
      <w:r w:rsidR="00964A43" w:rsidRPr="00115961">
        <w:rPr>
          <w:rFonts w:cstheme="minorHAnsi"/>
          <w:color w:val="C00000"/>
          <w:sz w:val="24"/>
          <w:highlight w:val="yellow"/>
        </w:rPr>
        <w:t>oard</w:t>
      </w:r>
      <w:r w:rsidR="0011191A" w:rsidRPr="00115961">
        <w:rPr>
          <w:rFonts w:cstheme="minorHAnsi"/>
          <w:color w:val="C00000"/>
          <w:sz w:val="24"/>
          <w:highlight w:val="yellow"/>
        </w:rPr>
        <w:t>&gt;</w:t>
      </w:r>
      <w:r w:rsidR="00115961" w:rsidRPr="00115961">
        <w:rPr>
          <w:rFonts w:cstheme="minorHAnsi"/>
          <w:color w:val="C00000"/>
          <w:sz w:val="24"/>
        </w:rPr>
        <w:t xml:space="preserve"> </w:t>
      </w:r>
      <w:r w:rsidR="00964A43" w:rsidRPr="00EE3628">
        <w:rPr>
          <w:rFonts w:cstheme="minorHAnsi"/>
          <w:sz w:val="24"/>
        </w:rPr>
        <w:t xml:space="preserve">, or </w:t>
      </w:r>
      <w:r w:rsidR="0011191A" w:rsidRPr="00115961">
        <w:rPr>
          <w:rFonts w:cstheme="minorHAnsi"/>
          <w:color w:val="C00000"/>
          <w:sz w:val="24"/>
          <w:highlight w:val="yellow"/>
        </w:rPr>
        <w:t>&lt;C</w:t>
      </w:r>
      <w:r w:rsidR="00964A43" w:rsidRPr="00115961">
        <w:rPr>
          <w:rFonts w:cstheme="minorHAnsi"/>
          <w:color w:val="C00000"/>
          <w:sz w:val="24"/>
          <w:highlight w:val="yellow"/>
        </w:rPr>
        <w:t xml:space="preserve">ity </w:t>
      </w:r>
      <w:r w:rsidR="0011191A" w:rsidRPr="00115961">
        <w:rPr>
          <w:rFonts w:cstheme="minorHAnsi"/>
          <w:color w:val="C00000"/>
          <w:sz w:val="24"/>
          <w:highlight w:val="yellow"/>
        </w:rPr>
        <w:t>C</w:t>
      </w:r>
      <w:r w:rsidR="00964A43" w:rsidRPr="00115961">
        <w:rPr>
          <w:rFonts w:cstheme="minorHAnsi"/>
          <w:color w:val="C00000"/>
          <w:sz w:val="24"/>
          <w:highlight w:val="yellow"/>
        </w:rPr>
        <w:t>ouncil</w:t>
      </w:r>
      <w:r w:rsidR="0011191A" w:rsidRPr="00115961">
        <w:rPr>
          <w:rFonts w:cstheme="minorHAnsi"/>
          <w:color w:val="C00000"/>
          <w:sz w:val="24"/>
          <w:highlight w:val="yellow"/>
        </w:rPr>
        <w:t>&gt;</w:t>
      </w:r>
      <w:r w:rsidRPr="00115961">
        <w:rPr>
          <w:rFonts w:cstheme="minorHAnsi"/>
          <w:color w:val="C00000"/>
          <w:sz w:val="24"/>
        </w:rPr>
        <w:t xml:space="preserve"> </w:t>
      </w:r>
      <w:r w:rsidRPr="00EE3628">
        <w:rPr>
          <w:rFonts w:cstheme="minorHAnsi"/>
          <w:sz w:val="24"/>
        </w:rPr>
        <w:t xml:space="preserve">in redistricting the various </w:t>
      </w:r>
      <w:r w:rsidR="00B92E97" w:rsidRPr="00EE3628">
        <w:rPr>
          <w:rFonts w:cstheme="minorHAnsi"/>
          <w:sz w:val="24"/>
        </w:rPr>
        <w:t>electoral</w:t>
      </w:r>
      <w:r w:rsidR="00C5627C" w:rsidRPr="00EE3628">
        <w:rPr>
          <w:rFonts w:cstheme="minorHAnsi"/>
          <w:sz w:val="24"/>
        </w:rPr>
        <w:t xml:space="preserve"> districts</w:t>
      </w:r>
      <w:r w:rsidRPr="00EE3628">
        <w:rPr>
          <w:rFonts w:cstheme="minorHAnsi"/>
          <w:sz w:val="24"/>
        </w:rPr>
        <w:t>.  These may include Justice of the Peace Districts</w:t>
      </w:r>
      <w:r w:rsidR="00C5627C" w:rsidRPr="00EE3628">
        <w:rPr>
          <w:rFonts w:cstheme="minorHAnsi"/>
          <w:sz w:val="24"/>
        </w:rPr>
        <w:t xml:space="preserve">, </w:t>
      </w:r>
      <w:r w:rsidR="00615A02" w:rsidRPr="00EE3628">
        <w:rPr>
          <w:rFonts w:cstheme="minorHAnsi"/>
          <w:sz w:val="24"/>
        </w:rPr>
        <w:t>C</w:t>
      </w:r>
      <w:r w:rsidR="00C5627C" w:rsidRPr="00EE3628">
        <w:rPr>
          <w:rFonts w:cstheme="minorHAnsi"/>
          <w:sz w:val="24"/>
        </w:rPr>
        <w:t xml:space="preserve">ity </w:t>
      </w:r>
      <w:r w:rsidR="00615A02" w:rsidRPr="00EE3628">
        <w:rPr>
          <w:rFonts w:cstheme="minorHAnsi"/>
          <w:sz w:val="24"/>
        </w:rPr>
        <w:t>W</w:t>
      </w:r>
      <w:r w:rsidR="00C5627C" w:rsidRPr="00EE3628">
        <w:rPr>
          <w:rFonts w:cstheme="minorHAnsi"/>
          <w:sz w:val="24"/>
        </w:rPr>
        <w:t>ards,</w:t>
      </w:r>
      <w:r w:rsidRPr="00EE3628">
        <w:rPr>
          <w:rFonts w:cstheme="minorHAnsi"/>
          <w:sz w:val="24"/>
        </w:rPr>
        <w:t xml:space="preserve"> and </w:t>
      </w:r>
      <w:proofErr w:type="gramStart"/>
      <w:r w:rsidR="00615A02" w:rsidRPr="00EE3628">
        <w:rPr>
          <w:rFonts w:cstheme="minorHAnsi"/>
          <w:sz w:val="24"/>
        </w:rPr>
        <w:t>Public School</w:t>
      </w:r>
      <w:proofErr w:type="gramEnd"/>
      <w:r w:rsidR="00615A02" w:rsidRPr="00EE3628">
        <w:rPr>
          <w:rFonts w:cstheme="minorHAnsi"/>
          <w:sz w:val="24"/>
        </w:rPr>
        <w:t xml:space="preserve"> Board of Director</w:t>
      </w:r>
      <w:r w:rsidRPr="00EE3628">
        <w:rPr>
          <w:rFonts w:cstheme="minorHAnsi"/>
          <w:sz w:val="24"/>
        </w:rPr>
        <w:t xml:space="preserve"> </w:t>
      </w:r>
      <w:r w:rsidR="00615A02" w:rsidRPr="00EE3628">
        <w:rPr>
          <w:rFonts w:cstheme="minorHAnsi"/>
          <w:sz w:val="24"/>
        </w:rPr>
        <w:t>Z</w:t>
      </w:r>
      <w:r w:rsidRPr="00EE3628">
        <w:rPr>
          <w:rFonts w:cstheme="minorHAnsi"/>
          <w:sz w:val="24"/>
        </w:rPr>
        <w:t xml:space="preserve">ones. </w:t>
      </w:r>
    </w:p>
    <w:p w14:paraId="46F76334" w14:textId="77777777" w:rsidR="00D50E69" w:rsidRPr="00EE3628" w:rsidRDefault="00AE4901" w:rsidP="00323E5A">
      <w:pPr>
        <w:spacing w:after="0" w:line="360" w:lineRule="auto"/>
        <w:ind w:left="720" w:hanging="720"/>
        <w:rPr>
          <w:rFonts w:cstheme="minorHAnsi"/>
          <w:sz w:val="24"/>
        </w:rPr>
      </w:pPr>
      <w:r w:rsidRPr="00EE3628">
        <w:rPr>
          <w:rFonts w:cstheme="minorHAnsi"/>
          <w:sz w:val="24"/>
        </w:rPr>
        <w:tab/>
        <w:t>The process of</w:t>
      </w:r>
      <w:r w:rsidR="00F05A4A" w:rsidRPr="00EE3628">
        <w:rPr>
          <w:rFonts w:cstheme="minorHAnsi"/>
          <w:sz w:val="24"/>
        </w:rPr>
        <w:t xml:space="preserve"> establishing new districts</w:t>
      </w:r>
      <w:r w:rsidRPr="00EE3628">
        <w:rPr>
          <w:rFonts w:cstheme="minorHAnsi"/>
          <w:sz w:val="24"/>
        </w:rPr>
        <w:t xml:space="preserve"> or updating boundary lines</w:t>
      </w:r>
      <w:r w:rsidR="00F05A4A" w:rsidRPr="00EE3628">
        <w:rPr>
          <w:rFonts w:cstheme="minorHAnsi"/>
          <w:sz w:val="24"/>
        </w:rPr>
        <w:t xml:space="preserve"> is subject to certain constitutional and statutory requirements.  </w:t>
      </w:r>
      <w:r w:rsidRPr="00EE3628">
        <w:rPr>
          <w:rFonts w:cstheme="minorHAnsi"/>
          <w:sz w:val="24"/>
        </w:rPr>
        <w:t xml:space="preserve">It is the responsibility of the contractor to become familiar with and adhere to these requirements.  Questions about any of the various </w:t>
      </w:r>
      <w:r w:rsidR="00B92E97" w:rsidRPr="00EE3628">
        <w:rPr>
          <w:rFonts w:cstheme="minorHAnsi"/>
          <w:sz w:val="24"/>
        </w:rPr>
        <w:t>electoral</w:t>
      </w:r>
      <w:r w:rsidRPr="00EE3628">
        <w:rPr>
          <w:rFonts w:cstheme="minorHAnsi"/>
          <w:sz w:val="24"/>
        </w:rPr>
        <w:t xml:space="preserve"> districts should be directed to the appropriate point of contact as described in the following section.</w:t>
      </w:r>
    </w:p>
    <w:p w14:paraId="1BA5A2ED" w14:textId="77777777" w:rsidR="007A7A78" w:rsidRPr="00D92B4A" w:rsidRDefault="007A7A78" w:rsidP="00323E5A">
      <w:pPr>
        <w:autoSpaceDE w:val="0"/>
        <w:autoSpaceDN w:val="0"/>
        <w:adjustRightInd w:val="0"/>
        <w:spacing w:after="0" w:line="360" w:lineRule="auto"/>
        <w:ind w:left="720" w:hanging="720"/>
        <w:rPr>
          <w:rFonts w:cstheme="minorHAnsi"/>
        </w:rPr>
      </w:pPr>
    </w:p>
    <w:p w14:paraId="3C681A31" w14:textId="77777777" w:rsidR="0082037D" w:rsidRPr="00EE3628" w:rsidRDefault="00D50E69" w:rsidP="00323E5A">
      <w:pPr>
        <w:spacing w:after="0" w:line="360" w:lineRule="auto"/>
        <w:ind w:left="720" w:hanging="720"/>
        <w:rPr>
          <w:rFonts w:cstheme="minorHAnsi"/>
          <w:sz w:val="24"/>
        </w:rPr>
      </w:pPr>
      <w:bookmarkStart w:id="2" w:name="_Toc534723247"/>
      <w:r w:rsidRPr="00B869CD">
        <w:rPr>
          <w:rStyle w:val="Heading2Char"/>
        </w:rPr>
        <w:t>1.</w:t>
      </w:r>
      <w:r w:rsidR="00AE4901" w:rsidRPr="00B869CD">
        <w:rPr>
          <w:rStyle w:val="Heading2Char"/>
        </w:rPr>
        <w:t>2</w:t>
      </w:r>
      <w:r w:rsidR="009F4B54" w:rsidRPr="00B869CD">
        <w:rPr>
          <w:rStyle w:val="Heading2Char"/>
        </w:rPr>
        <w:tab/>
      </w:r>
      <w:r w:rsidRPr="00B869CD">
        <w:rPr>
          <w:rStyle w:val="Heading2Char"/>
        </w:rPr>
        <w:t>POINT</w:t>
      </w:r>
      <w:r w:rsidR="008B5917" w:rsidRPr="00B869CD">
        <w:rPr>
          <w:rStyle w:val="Heading2Char"/>
        </w:rPr>
        <w:t>S</w:t>
      </w:r>
      <w:r w:rsidRPr="00B869CD">
        <w:rPr>
          <w:rStyle w:val="Heading2Char"/>
        </w:rPr>
        <w:t xml:space="preserve"> OF CONTACT</w:t>
      </w:r>
      <w:bookmarkEnd w:id="2"/>
      <w:r w:rsidR="009F4B54" w:rsidRPr="00554F5E">
        <w:rPr>
          <w:rFonts w:cstheme="minorHAnsi"/>
        </w:rPr>
        <w:t>:</w:t>
      </w:r>
      <w:r w:rsidR="00461EAD" w:rsidRPr="00D92B4A">
        <w:rPr>
          <w:rFonts w:cstheme="minorHAnsi"/>
        </w:rPr>
        <w:t xml:space="preserve">  </w:t>
      </w:r>
      <w:r w:rsidR="00461EAD" w:rsidRPr="00EE3628">
        <w:rPr>
          <w:rFonts w:cstheme="minorHAnsi"/>
          <w:sz w:val="24"/>
        </w:rPr>
        <w:t>Questions regarding these</w:t>
      </w:r>
      <w:r w:rsidR="009F4B54" w:rsidRPr="00EE3628">
        <w:rPr>
          <w:rFonts w:cstheme="minorHAnsi"/>
          <w:sz w:val="24"/>
        </w:rPr>
        <w:t xml:space="preserve"> </w:t>
      </w:r>
      <w:r w:rsidR="00461EAD" w:rsidRPr="00EE3628">
        <w:rPr>
          <w:rFonts w:cstheme="minorHAnsi"/>
          <w:sz w:val="24"/>
        </w:rPr>
        <w:t>contract specifications</w:t>
      </w:r>
      <w:r w:rsidR="009F4B54" w:rsidRPr="00EE3628">
        <w:rPr>
          <w:rFonts w:cstheme="minorHAnsi"/>
          <w:sz w:val="24"/>
        </w:rPr>
        <w:t xml:space="preserve"> </w:t>
      </w:r>
      <w:r w:rsidR="008A27F7" w:rsidRPr="00EE3628">
        <w:rPr>
          <w:rFonts w:cstheme="minorHAnsi"/>
          <w:sz w:val="24"/>
        </w:rPr>
        <w:t>shall</w:t>
      </w:r>
      <w:r w:rsidR="009F4B54" w:rsidRPr="00EE3628">
        <w:rPr>
          <w:rFonts w:cstheme="minorHAnsi"/>
          <w:sz w:val="24"/>
        </w:rPr>
        <w:t xml:space="preserve"> be addressed to the individual listed below:</w:t>
      </w:r>
    </w:p>
    <w:p w14:paraId="00C19735" w14:textId="77777777" w:rsidR="00227633" w:rsidRPr="00EE3628" w:rsidRDefault="0082037D" w:rsidP="00227633">
      <w:pPr>
        <w:pStyle w:val="NoSpacing"/>
        <w:spacing w:line="360" w:lineRule="auto"/>
        <w:rPr>
          <w:rFonts w:cstheme="minorHAnsi"/>
          <w:sz w:val="24"/>
        </w:rPr>
      </w:pPr>
      <w:r w:rsidRPr="00EE3628">
        <w:rPr>
          <w:rFonts w:cstheme="minorHAnsi"/>
          <w:sz w:val="24"/>
        </w:rPr>
        <w:tab/>
      </w:r>
      <w:r w:rsidR="00227633" w:rsidRPr="00115961">
        <w:rPr>
          <w:rFonts w:cstheme="minorHAnsi"/>
          <w:i/>
          <w:color w:val="C00000"/>
          <w:sz w:val="24"/>
          <w:highlight w:val="yellow"/>
        </w:rPr>
        <w:t>&lt;Name of Contact&gt;</w:t>
      </w:r>
      <w:r w:rsidR="00227633" w:rsidRPr="00115961">
        <w:rPr>
          <w:rFonts w:cstheme="minorHAnsi"/>
          <w:color w:val="C00000"/>
          <w:sz w:val="24"/>
          <w:highlight w:val="yellow"/>
        </w:rPr>
        <w:t xml:space="preserve">, </w:t>
      </w:r>
      <w:r w:rsidR="00227633" w:rsidRPr="00115961">
        <w:rPr>
          <w:rFonts w:cstheme="minorHAnsi"/>
          <w:i/>
          <w:color w:val="C00000"/>
          <w:sz w:val="24"/>
          <w:highlight w:val="yellow"/>
        </w:rPr>
        <w:t>&lt;Title of Contact&gt;,</w:t>
      </w:r>
      <w:r w:rsidR="00227633" w:rsidRPr="00115961">
        <w:rPr>
          <w:rFonts w:cstheme="minorHAnsi"/>
          <w:color w:val="C00000"/>
          <w:sz w:val="24"/>
          <w:highlight w:val="yellow"/>
        </w:rPr>
        <w:t xml:space="preserve"> </w:t>
      </w:r>
      <w:r w:rsidR="00227633" w:rsidRPr="00115961">
        <w:rPr>
          <w:rFonts w:cstheme="minorHAnsi"/>
          <w:i/>
          <w:color w:val="C00000"/>
          <w:sz w:val="24"/>
          <w:highlight w:val="yellow"/>
        </w:rPr>
        <w:t>&lt;Name of Jurisdiction&gt;</w:t>
      </w:r>
      <w:r w:rsidR="00227633" w:rsidRPr="00115961">
        <w:rPr>
          <w:rFonts w:cstheme="minorHAnsi"/>
          <w:color w:val="C00000"/>
          <w:sz w:val="24"/>
          <w:highlight w:val="yellow"/>
        </w:rPr>
        <w:t>,</w:t>
      </w:r>
      <w:r w:rsidR="00227633" w:rsidRPr="00115961">
        <w:rPr>
          <w:rFonts w:cstheme="minorHAnsi"/>
          <w:color w:val="C00000"/>
          <w:sz w:val="24"/>
        </w:rPr>
        <w:t xml:space="preserve"> </w:t>
      </w:r>
      <w:r w:rsidR="00115961">
        <w:rPr>
          <w:rFonts w:cstheme="minorHAnsi"/>
          <w:sz w:val="24"/>
        </w:rPr>
        <w:t>Arkansas</w:t>
      </w:r>
    </w:p>
    <w:p w14:paraId="1DD271B8" w14:textId="77777777" w:rsidR="00227633" w:rsidRPr="00115961" w:rsidRDefault="00227633" w:rsidP="00227633">
      <w:pPr>
        <w:pStyle w:val="NoSpacing"/>
        <w:spacing w:line="360" w:lineRule="auto"/>
        <w:ind w:firstLine="720"/>
        <w:rPr>
          <w:rFonts w:cstheme="minorHAnsi"/>
          <w:i/>
          <w:color w:val="C00000"/>
          <w:sz w:val="24"/>
          <w:highlight w:val="yellow"/>
        </w:rPr>
      </w:pPr>
      <w:r w:rsidRPr="00115961">
        <w:rPr>
          <w:rFonts w:cstheme="minorHAnsi"/>
          <w:i/>
          <w:color w:val="C00000"/>
          <w:sz w:val="24"/>
          <w:highlight w:val="yellow"/>
        </w:rPr>
        <w:t>&lt;Mailing Address&gt;</w:t>
      </w:r>
    </w:p>
    <w:p w14:paraId="2D6172CB" w14:textId="77777777" w:rsidR="00227633" w:rsidRPr="00115961" w:rsidRDefault="00227633" w:rsidP="00227633">
      <w:pPr>
        <w:pStyle w:val="NoSpacing"/>
        <w:spacing w:line="360" w:lineRule="auto"/>
        <w:ind w:firstLine="720"/>
        <w:rPr>
          <w:rFonts w:cstheme="minorHAnsi"/>
          <w:color w:val="C00000"/>
          <w:sz w:val="24"/>
          <w:highlight w:val="yellow"/>
        </w:rPr>
      </w:pPr>
      <w:r w:rsidRPr="00115961">
        <w:rPr>
          <w:rFonts w:cstheme="minorHAnsi"/>
          <w:i/>
          <w:color w:val="C00000"/>
          <w:sz w:val="24"/>
          <w:highlight w:val="yellow"/>
        </w:rPr>
        <w:t>&lt;City Name&gt;</w:t>
      </w:r>
      <w:r w:rsidRPr="00115961">
        <w:rPr>
          <w:rFonts w:cstheme="minorHAnsi"/>
          <w:color w:val="C00000"/>
          <w:sz w:val="24"/>
          <w:highlight w:val="yellow"/>
        </w:rPr>
        <w:t xml:space="preserve">, </w:t>
      </w:r>
      <w:r w:rsidR="00115961" w:rsidRPr="00115961">
        <w:rPr>
          <w:rFonts w:cstheme="minorHAnsi"/>
          <w:sz w:val="24"/>
        </w:rPr>
        <w:t>AR</w:t>
      </w:r>
      <w:r w:rsidR="00115961" w:rsidRPr="00115961">
        <w:rPr>
          <w:rFonts w:cstheme="minorHAnsi"/>
          <w:color w:val="C00000"/>
          <w:sz w:val="24"/>
          <w:highlight w:val="yellow"/>
        </w:rPr>
        <w:t xml:space="preserve"> </w:t>
      </w:r>
      <w:r w:rsidRPr="00115961">
        <w:rPr>
          <w:rFonts w:cstheme="minorHAnsi"/>
          <w:i/>
          <w:color w:val="C00000"/>
          <w:sz w:val="24"/>
          <w:highlight w:val="yellow"/>
        </w:rPr>
        <w:t>&lt;ZIP Code&gt;</w:t>
      </w:r>
    </w:p>
    <w:p w14:paraId="0E7D97A6" w14:textId="77777777" w:rsidR="008921B7" w:rsidRPr="00115961" w:rsidRDefault="00227633" w:rsidP="00A120FA">
      <w:pPr>
        <w:pStyle w:val="NoSpacing"/>
        <w:spacing w:line="360" w:lineRule="auto"/>
        <w:ind w:firstLine="720"/>
        <w:rPr>
          <w:rFonts w:cstheme="minorHAnsi"/>
          <w:color w:val="C00000"/>
          <w:sz w:val="24"/>
        </w:rPr>
      </w:pPr>
      <w:r w:rsidRPr="00115961">
        <w:rPr>
          <w:rStyle w:val="PlaceholderText"/>
          <w:rFonts w:cstheme="minorHAnsi"/>
          <w:i/>
          <w:color w:val="C00000"/>
          <w:sz w:val="24"/>
          <w:highlight w:val="yellow"/>
        </w:rPr>
        <w:t>&lt;9-Digit Phone Number&gt;</w:t>
      </w:r>
    </w:p>
    <w:p w14:paraId="032F787D" w14:textId="77777777" w:rsidR="008921B7" w:rsidRPr="00D92B4A" w:rsidRDefault="008921B7" w:rsidP="00323E5A">
      <w:pPr>
        <w:pStyle w:val="NoSpacing"/>
        <w:spacing w:line="360" w:lineRule="auto"/>
        <w:ind w:firstLine="720"/>
        <w:rPr>
          <w:rFonts w:cstheme="minorHAnsi"/>
        </w:rPr>
      </w:pPr>
    </w:p>
    <w:p w14:paraId="4F2DFF94" w14:textId="77777777" w:rsidR="00887C1C" w:rsidRPr="00D92B4A" w:rsidRDefault="00887C1C" w:rsidP="00CA3171">
      <w:pPr>
        <w:pStyle w:val="Heading1"/>
      </w:pPr>
      <w:bookmarkStart w:id="3" w:name="_Toc534723248"/>
      <w:r w:rsidRPr="00D92B4A">
        <w:t>Section 2.0:  SCOPE OF WORK AND DELIVERABLES</w:t>
      </w:r>
      <w:bookmarkEnd w:id="3"/>
    </w:p>
    <w:p w14:paraId="32B2C0C0" w14:textId="77777777" w:rsidR="00D50E69" w:rsidRPr="00EE3628" w:rsidRDefault="00CE652E" w:rsidP="00323E5A">
      <w:pPr>
        <w:spacing w:line="360" w:lineRule="auto"/>
        <w:ind w:left="720" w:hanging="720"/>
        <w:rPr>
          <w:rFonts w:cstheme="minorHAnsi"/>
          <w:sz w:val="24"/>
        </w:rPr>
      </w:pPr>
      <w:bookmarkStart w:id="4" w:name="_Toc534723249"/>
      <w:r w:rsidRPr="00B869CD">
        <w:rPr>
          <w:rStyle w:val="Heading2Char"/>
        </w:rPr>
        <w:t>2.1</w:t>
      </w:r>
      <w:r w:rsidR="009F4B54" w:rsidRPr="00B869CD">
        <w:rPr>
          <w:rStyle w:val="Heading2Char"/>
        </w:rPr>
        <w:tab/>
      </w:r>
      <w:r w:rsidR="00D50E69" w:rsidRPr="00B869CD">
        <w:rPr>
          <w:rStyle w:val="Heading2Char"/>
        </w:rPr>
        <w:t>SCOPE OF WORK</w:t>
      </w:r>
      <w:bookmarkEnd w:id="4"/>
      <w:r w:rsidR="009F4B54" w:rsidRPr="00554F5E">
        <w:rPr>
          <w:rFonts w:cstheme="minorHAnsi"/>
        </w:rPr>
        <w:t>:</w:t>
      </w:r>
      <w:r w:rsidR="005535C0" w:rsidRPr="00D92B4A">
        <w:rPr>
          <w:rFonts w:cstheme="minorHAnsi"/>
        </w:rPr>
        <w:t xml:space="preserve"> </w:t>
      </w:r>
      <w:r w:rsidR="005535C0" w:rsidRPr="00EE3628">
        <w:rPr>
          <w:rFonts w:cstheme="minorHAnsi"/>
          <w:sz w:val="24"/>
        </w:rPr>
        <w:t xml:space="preserve"> The successful </w:t>
      </w:r>
      <w:r w:rsidR="00D8426A" w:rsidRPr="00EE3628">
        <w:rPr>
          <w:rFonts w:cstheme="minorHAnsi"/>
          <w:sz w:val="24"/>
        </w:rPr>
        <w:t>proposer</w:t>
      </w:r>
      <w:r w:rsidR="005535C0" w:rsidRPr="00EE3628">
        <w:rPr>
          <w:rFonts w:cstheme="minorHAnsi"/>
          <w:sz w:val="24"/>
        </w:rPr>
        <w:t xml:space="preserve"> will create</w:t>
      </w:r>
      <w:r w:rsidR="0002660C" w:rsidRPr="00EE3628">
        <w:rPr>
          <w:rFonts w:cstheme="minorHAnsi"/>
          <w:sz w:val="24"/>
        </w:rPr>
        <w:t xml:space="preserve"> an</w:t>
      </w:r>
      <w:r w:rsidR="005535C0" w:rsidRPr="00EE3628">
        <w:rPr>
          <w:rFonts w:cstheme="minorHAnsi"/>
          <w:sz w:val="24"/>
        </w:rPr>
        <w:t xml:space="preserve"> updated </w:t>
      </w:r>
      <w:r w:rsidR="00AE016F" w:rsidRPr="00AE016F">
        <w:rPr>
          <w:rStyle w:val="PlaceholderText"/>
          <w:rFonts w:cstheme="minorHAnsi"/>
          <w:color w:val="auto"/>
          <w:sz w:val="24"/>
        </w:rPr>
        <w:t>district</w:t>
      </w:r>
      <w:r w:rsidR="0095405C" w:rsidRPr="00AE016F">
        <w:rPr>
          <w:rStyle w:val="PlaceholderText"/>
          <w:rFonts w:cstheme="minorHAnsi"/>
          <w:i/>
          <w:color w:val="auto"/>
          <w:sz w:val="24"/>
        </w:rPr>
        <w:t xml:space="preserve"> </w:t>
      </w:r>
      <w:r w:rsidR="00A97721" w:rsidRPr="00EE3628">
        <w:rPr>
          <w:rFonts w:cstheme="minorHAnsi"/>
          <w:sz w:val="24"/>
        </w:rPr>
        <w:t xml:space="preserve">spatial data layer for </w:t>
      </w:r>
      <w:r w:rsidR="0011191A" w:rsidRPr="00AE016F">
        <w:rPr>
          <w:rFonts w:cstheme="minorHAnsi"/>
          <w:color w:val="C00000"/>
          <w:sz w:val="24"/>
          <w:highlight w:val="yellow"/>
        </w:rPr>
        <w:t>&lt;County&gt;, &lt;School Board&gt;, or &lt;City&gt;</w:t>
      </w:r>
      <w:r w:rsidR="0011191A" w:rsidRPr="00AE016F">
        <w:rPr>
          <w:rFonts w:cstheme="minorHAnsi"/>
          <w:color w:val="C00000"/>
          <w:sz w:val="24"/>
        </w:rPr>
        <w:t xml:space="preserve"> </w:t>
      </w:r>
      <w:r w:rsidR="0011191A" w:rsidRPr="00EE3628">
        <w:rPr>
          <w:rFonts w:cstheme="minorHAnsi"/>
          <w:sz w:val="24"/>
        </w:rPr>
        <w:t xml:space="preserve">of </w:t>
      </w:r>
      <w:r w:rsidR="00AE016F">
        <w:rPr>
          <w:rFonts w:cstheme="minorHAnsi"/>
          <w:sz w:val="24"/>
        </w:rPr>
        <w:t>Arkansas</w:t>
      </w:r>
      <w:r w:rsidR="0011191A" w:rsidRPr="00EE3628">
        <w:rPr>
          <w:rFonts w:cstheme="minorHAnsi"/>
          <w:sz w:val="24"/>
        </w:rPr>
        <w:t xml:space="preserve">, which reflects </w:t>
      </w:r>
      <w:r w:rsidR="00CB40FC" w:rsidRPr="00EE3628">
        <w:rPr>
          <w:rFonts w:cstheme="minorHAnsi"/>
          <w:sz w:val="24"/>
        </w:rPr>
        <w:t xml:space="preserve">the </w:t>
      </w:r>
      <w:r w:rsidR="00AE016F">
        <w:rPr>
          <w:rFonts w:cstheme="minorHAnsi"/>
          <w:sz w:val="24"/>
        </w:rPr>
        <w:lastRenderedPageBreak/>
        <w:t xml:space="preserve">substantially equal assignment of </w:t>
      </w:r>
      <w:r w:rsidR="00CB40FC" w:rsidRPr="00EE3628">
        <w:rPr>
          <w:rFonts w:cstheme="minorHAnsi"/>
          <w:sz w:val="24"/>
        </w:rPr>
        <w:t>population of said jurisdiction,</w:t>
      </w:r>
      <w:r w:rsidR="00AE016F">
        <w:rPr>
          <w:rFonts w:cstheme="minorHAnsi"/>
          <w:sz w:val="24"/>
        </w:rPr>
        <w:t xml:space="preserve"> to the electoral sub-districts</w:t>
      </w:r>
      <w:r w:rsidR="00CB40FC" w:rsidRPr="00EE3628">
        <w:rPr>
          <w:rFonts w:cstheme="minorHAnsi"/>
          <w:sz w:val="24"/>
        </w:rPr>
        <w:t xml:space="preserve"> according to the </w:t>
      </w:r>
      <w:r w:rsidR="0011191A" w:rsidRPr="00EE3628">
        <w:rPr>
          <w:rFonts w:cstheme="minorHAnsi"/>
          <w:sz w:val="24"/>
        </w:rPr>
        <w:t>202</w:t>
      </w:r>
      <w:r w:rsidR="00A97721" w:rsidRPr="00EE3628">
        <w:rPr>
          <w:rFonts w:cstheme="minorHAnsi"/>
          <w:sz w:val="24"/>
        </w:rPr>
        <w:t xml:space="preserve">0 federal decennial census.  </w:t>
      </w:r>
      <w:r w:rsidR="0002660C" w:rsidRPr="00EE3628">
        <w:rPr>
          <w:rFonts w:cstheme="minorHAnsi"/>
          <w:sz w:val="24"/>
        </w:rPr>
        <w:t>Updated district bounda</w:t>
      </w:r>
      <w:r w:rsidR="0059648B" w:rsidRPr="00EE3628">
        <w:rPr>
          <w:rFonts w:cstheme="minorHAnsi"/>
          <w:sz w:val="24"/>
        </w:rPr>
        <w:t xml:space="preserve">ries will adhere to </w:t>
      </w:r>
      <w:r w:rsidR="0095405C" w:rsidRPr="00EE3628">
        <w:rPr>
          <w:rFonts w:cstheme="minorHAnsi"/>
          <w:sz w:val="24"/>
        </w:rPr>
        <w:t xml:space="preserve">constitutional and statutory requirements and </w:t>
      </w:r>
      <w:r w:rsidR="0059648B" w:rsidRPr="00EE3628">
        <w:rPr>
          <w:rFonts w:cstheme="minorHAnsi"/>
          <w:sz w:val="24"/>
        </w:rPr>
        <w:t xml:space="preserve">the </w:t>
      </w:r>
      <w:r w:rsidR="0002660C" w:rsidRPr="00EE3628">
        <w:rPr>
          <w:rFonts w:cstheme="minorHAnsi"/>
          <w:sz w:val="24"/>
        </w:rPr>
        <w:t>description</w:t>
      </w:r>
      <w:r w:rsidR="0095405C" w:rsidRPr="00EE3628">
        <w:rPr>
          <w:rFonts w:cstheme="minorHAnsi"/>
          <w:sz w:val="24"/>
        </w:rPr>
        <w:t>s</w:t>
      </w:r>
      <w:r w:rsidR="0002660C" w:rsidRPr="00EE3628">
        <w:rPr>
          <w:rFonts w:cstheme="minorHAnsi"/>
          <w:sz w:val="24"/>
        </w:rPr>
        <w:t xml:space="preserve"> and specifications outlined in subsequent sections.</w:t>
      </w:r>
    </w:p>
    <w:p w14:paraId="0E994EBC" w14:textId="77777777" w:rsidR="008A185C" w:rsidRPr="00EE3628" w:rsidRDefault="008A185C" w:rsidP="00323E5A">
      <w:pPr>
        <w:spacing w:line="360" w:lineRule="auto"/>
        <w:ind w:left="720" w:hanging="720"/>
        <w:rPr>
          <w:rFonts w:cstheme="minorHAnsi"/>
          <w:sz w:val="24"/>
        </w:rPr>
      </w:pPr>
      <w:r w:rsidRPr="00EE3628">
        <w:rPr>
          <w:rFonts w:cstheme="minorHAnsi"/>
          <w:sz w:val="24"/>
        </w:rPr>
        <w:tab/>
        <w:t>The contractor shall use the U</w:t>
      </w:r>
      <w:r w:rsidR="0011191A" w:rsidRPr="00EE3628">
        <w:rPr>
          <w:rFonts w:cstheme="minorHAnsi"/>
          <w:sz w:val="24"/>
        </w:rPr>
        <w:t>.</w:t>
      </w:r>
      <w:r w:rsidRPr="00EE3628">
        <w:rPr>
          <w:rFonts w:cstheme="minorHAnsi"/>
          <w:sz w:val="24"/>
        </w:rPr>
        <w:t>S</w:t>
      </w:r>
      <w:r w:rsidR="0011191A" w:rsidRPr="00EE3628">
        <w:rPr>
          <w:rFonts w:cstheme="minorHAnsi"/>
          <w:sz w:val="24"/>
        </w:rPr>
        <w:t>.</w:t>
      </w:r>
      <w:r w:rsidRPr="00EE3628">
        <w:rPr>
          <w:rFonts w:cstheme="minorHAnsi"/>
          <w:sz w:val="24"/>
        </w:rPr>
        <w:t xml:space="preserve"> Census Bureau </w:t>
      </w:r>
      <w:r w:rsidR="00546AB9" w:rsidRPr="00EE3628">
        <w:rPr>
          <w:rFonts w:cstheme="minorHAnsi"/>
          <w:sz w:val="24"/>
        </w:rPr>
        <w:t>c</w:t>
      </w:r>
      <w:r w:rsidRPr="00EE3628">
        <w:rPr>
          <w:rFonts w:cstheme="minorHAnsi"/>
          <w:sz w:val="24"/>
        </w:rPr>
        <w:t xml:space="preserve">ensus </w:t>
      </w:r>
      <w:r w:rsidR="00546AB9" w:rsidRPr="00EE3628">
        <w:rPr>
          <w:rFonts w:cstheme="minorHAnsi"/>
          <w:sz w:val="24"/>
        </w:rPr>
        <w:t>b</w:t>
      </w:r>
      <w:r w:rsidRPr="00EE3628">
        <w:rPr>
          <w:rFonts w:cstheme="minorHAnsi"/>
          <w:sz w:val="24"/>
        </w:rPr>
        <w:t>lock boundary file,</w:t>
      </w:r>
      <w:r w:rsidR="0011191A" w:rsidRPr="00EE3628">
        <w:rPr>
          <w:rFonts w:cstheme="minorHAnsi"/>
          <w:sz w:val="24"/>
        </w:rPr>
        <w:t xml:space="preserve"> also known as the PL.94-171 file</w:t>
      </w:r>
      <w:r w:rsidRPr="00EE3628">
        <w:rPr>
          <w:rFonts w:cstheme="minorHAnsi"/>
          <w:sz w:val="24"/>
        </w:rPr>
        <w:t xml:space="preserve"> </w:t>
      </w:r>
      <w:r w:rsidRPr="00555537">
        <w:rPr>
          <w:rFonts w:cstheme="minorHAnsi"/>
          <w:sz w:val="24"/>
        </w:rPr>
        <w:t>hereafter referred to as block(s), as the foundation layer used to build each district area.  A redistricted area can be composed of many blocks; however, it is desirable that no district boundary split a block.  In the event a block must be split, the boundary line splitting the block shall follow and be topologically coincident with a photo-identifiable physical feature</w:t>
      </w:r>
      <w:r w:rsidR="00B92E97" w:rsidRPr="00555537">
        <w:rPr>
          <w:rFonts w:cstheme="minorHAnsi"/>
          <w:sz w:val="24"/>
        </w:rPr>
        <w:t xml:space="preserve">, </w:t>
      </w:r>
      <w:r w:rsidR="00CC0DBF" w:rsidRPr="00555537">
        <w:rPr>
          <w:rFonts w:cstheme="minorHAnsi"/>
          <w:sz w:val="24"/>
        </w:rPr>
        <w:t>such as</w:t>
      </w:r>
      <w:r w:rsidR="0011191A" w:rsidRPr="00555537">
        <w:rPr>
          <w:rFonts w:cstheme="minorHAnsi"/>
          <w:sz w:val="24"/>
        </w:rPr>
        <w:t xml:space="preserve"> roads, railroads, streams, </w:t>
      </w:r>
      <w:r w:rsidRPr="00555537">
        <w:rPr>
          <w:rFonts w:cstheme="minorHAnsi"/>
          <w:sz w:val="24"/>
        </w:rPr>
        <w:t>rivers</w:t>
      </w:r>
      <w:r w:rsidR="0011191A" w:rsidRPr="00555537">
        <w:rPr>
          <w:rFonts w:cstheme="minorHAnsi"/>
          <w:sz w:val="24"/>
        </w:rPr>
        <w:t>, lakeshores, etc</w:t>
      </w:r>
      <w:r w:rsidRPr="00555537">
        <w:rPr>
          <w:rFonts w:cstheme="minorHAnsi"/>
          <w:sz w:val="24"/>
        </w:rPr>
        <w:t xml:space="preserve">.  A reference list of supplemental GIS data representing these physical features </w:t>
      </w:r>
      <w:r w:rsidR="00CF0B9F" w:rsidRPr="00555537">
        <w:rPr>
          <w:rFonts w:cstheme="minorHAnsi"/>
          <w:sz w:val="24"/>
        </w:rPr>
        <w:t>and links where these data can be accessed are contained in Section 2.2.6</w:t>
      </w:r>
      <w:r w:rsidRPr="00555537">
        <w:rPr>
          <w:rFonts w:cstheme="minorHAnsi"/>
          <w:sz w:val="24"/>
        </w:rPr>
        <w:t xml:space="preserve"> of this document.</w:t>
      </w:r>
      <w:r w:rsidR="00255F46" w:rsidRPr="00555537">
        <w:rPr>
          <w:rFonts w:cstheme="minorHAnsi"/>
          <w:sz w:val="24"/>
        </w:rPr>
        <w:t xml:space="preserve">  </w:t>
      </w:r>
      <w:r w:rsidR="000547AA" w:rsidRPr="001E4C78">
        <w:rPr>
          <w:rFonts w:cstheme="minorHAnsi"/>
          <w:sz w:val="24"/>
        </w:rPr>
        <w:t>If no visible physical features are present in the vicinity of the necessary split</w:t>
      </w:r>
      <w:r w:rsidR="00714AC6" w:rsidRPr="001E4C78">
        <w:rPr>
          <w:rFonts w:cstheme="minorHAnsi"/>
          <w:sz w:val="24"/>
        </w:rPr>
        <w:t>,</w:t>
      </w:r>
      <w:r w:rsidR="000547AA" w:rsidRPr="001E4C78">
        <w:rPr>
          <w:rFonts w:cstheme="minorHAnsi"/>
          <w:sz w:val="24"/>
        </w:rPr>
        <w:t xml:space="preserve"> the contractor shall </w:t>
      </w:r>
      <w:r w:rsidR="00255F46" w:rsidRPr="00EE3628">
        <w:rPr>
          <w:rFonts w:cstheme="minorHAnsi"/>
          <w:sz w:val="24"/>
        </w:rPr>
        <w:t>use</w:t>
      </w:r>
      <w:r w:rsidR="00FB7E25">
        <w:rPr>
          <w:rFonts w:cstheme="minorHAnsi"/>
          <w:sz w:val="24"/>
        </w:rPr>
        <w:t xml:space="preserve"> the</w:t>
      </w:r>
      <w:r w:rsidR="00255F46" w:rsidRPr="00EE3628">
        <w:rPr>
          <w:rFonts w:cstheme="minorHAnsi"/>
          <w:sz w:val="24"/>
        </w:rPr>
        <w:t xml:space="preserve"> aliquot parts of the public land survey system</w:t>
      </w:r>
      <w:r w:rsidR="000547AA">
        <w:rPr>
          <w:rFonts w:cstheme="minorHAnsi"/>
          <w:sz w:val="24"/>
        </w:rPr>
        <w:t xml:space="preserve"> (</w:t>
      </w:r>
      <w:r w:rsidR="00396141">
        <w:rPr>
          <w:rFonts w:cstheme="minorHAnsi"/>
          <w:sz w:val="24"/>
        </w:rPr>
        <w:t xml:space="preserve">e.g. </w:t>
      </w:r>
      <w:r w:rsidR="000547AA">
        <w:rPr>
          <w:rFonts w:cstheme="minorHAnsi"/>
          <w:sz w:val="24"/>
        </w:rPr>
        <w:t xml:space="preserve">Quarter Sections or Quarter-Quarter Sections) </w:t>
      </w:r>
      <w:r w:rsidR="00255F46" w:rsidRPr="00EE3628">
        <w:rPr>
          <w:rFonts w:cstheme="minorHAnsi"/>
          <w:sz w:val="24"/>
        </w:rPr>
        <w:t xml:space="preserve">and, or the tax parcel </w:t>
      </w:r>
      <w:r w:rsidR="00D9265F">
        <w:rPr>
          <w:rFonts w:cstheme="minorHAnsi"/>
          <w:sz w:val="24"/>
        </w:rPr>
        <w:t>polygons</w:t>
      </w:r>
      <w:r w:rsidR="00255F46" w:rsidRPr="00EE3628">
        <w:rPr>
          <w:rFonts w:cstheme="minorHAnsi"/>
          <w:sz w:val="24"/>
        </w:rPr>
        <w:t xml:space="preserve"> maintained by the County Assessor.  </w:t>
      </w:r>
      <w:r w:rsidR="00D9265F">
        <w:rPr>
          <w:rFonts w:cstheme="minorHAnsi"/>
          <w:sz w:val="24"/>
        </w:rPr>
        <w:t xml:space="preserve">In the event this </w:t>
      </w:r>
      <w:r w:rsidR="00824752">
        <w:rPr>
          <w:rFonts w:cstheme="minorHAnsi"/>
          <w:sz w:val="24"/>
        </w:rPr>
        <w:t xml:space="preserve">method is applied for splitting a block </w:t>
      </w:r>
      <w:r w:rsidR="00D9265F">
        <w:rPr>
          <w:rFonts w:cstheme="minorHAnsi"/>
          <w:sz w:val="24"/>
        </w:rPr>
        <w:t xml:space="preserve">the redistricted area shall not split </w:t>
      </w:r>
      <w:r w:rsidR="00824752">
        <w:rPr>
          <w:rFonts w:cstheme="minorHAnsi"/>
          <w:sz w:val="24"/>
        </w:rPr>
        <w:t>the</w:t>
      </w:r>
      <w:r w:rsidR="00D9265F">
        <w:rPr>
          <w:rFonts w:cstheme="minorHAnsi"/>
          <w:sz w:val="24"/>
        </w:rPr>
        <w:t xml:space="preserve"> tax parcel </w:t>
      </w:r>
      <w:r w:rsidR="00824752">
        <w:rPr>
          <w:rFonts w:cstheme="minorHAnsi"/>
          <w:sz w:val="24"/>
        </w:rPr>
        <w:t xml:space="preserve">of an </w:t>
      </w:r>
      <w:r w:rsidR="00D9265F">
        <w:rPr>
          <w:rFonts w:cstheme="minorHAnsi"/>
          <w:sz w:val="24"/>
        </w:rPr>
        <w:t>owner.</w:t>
      </w:r>
      <w:r w:rsidR="00824752">
        <w:rPr>
          <w:rFonts w:cstheme="minorHAnsi"/>
          <w:sz w:val="24"/>
        </w:rPr>
        <w:t xml:space="preserve"> The split should be applied so that one parcel owner is situated in one district area, and the adjoining parcel owner is situated in the neighboring district area.</w:t>
      </w:r>
    </w:p>
    <w:p w14:paraId="2A6E32A1" w14:textId="77777777" w:rsidR="00F92C01" w:rsidRPr="00EE3628" w:rsidRDefault="00546AB9" w:rsidP="00323E5A">
      <w:pPr>
        <w:spacing w:line="360" w:lineRule="auto"/>
        <w:ind w:left="720" w:hanging="720"/>
        <w:rPr>
          <w:rFonts w:cstheme="minorHAnsi"/>
          <w:sz w:val="24"/>
        </w:rPr>
      </w:pPr>
      <w:r w:rsidRPr="00EE3628">
        <w:rPr>
          <w:rFonts w:cstheme="minorHAnsi"/>
          <w:sz w:val="24"/>
        </w:rPr>
        <w:tab/>
        <w:t xml:space="preserve">The attribute table of the census block data layer will provide a summary of total population in the block. This population summary can be totaled for the entire </w:t>
      </w:r>
      <w:r w:rsidR="0011191A" w:rsidRPr="00EE3628">
        <w:rPr>
          <w:rFonts w:cstheme="minorHAnsi"/>
          <w:sz w:val="24"/>
        </w:rPr>
        <w:t>jurisdiction</w:t>
      </w:r>
      <w:r w:rsidRPr="00EE3628">
        <w:rPr>
          <w:rFonts w:cstheme="minorHAnsi"/>
          <w:sz w:val="24"/>
        </w:rPr>
        <w:t xml:space="preserve"> and will represent the official count of population for redistricting purposes.  The total population count will be divided by the number of districts required to estimate the ideal district population.  To explain further, if a </w:t>
      </w:r>
      <w:r w:rsidR="0011191A" w:rsidRPr="00EE3628">
        <w:rPr>
          <w:rFonts w:cstheme="minorHAnsi"/>
          <w:sz w:val="24"/>
        </w:rPr>
        <w:t>jurisdiction’s</w:t>
      </w:r>
      <w:r w:rsidRPr="00EE3628">
        <w:rPr>
          <w:rFonts w:cstheme="minorHAnsi"/>
          <w:sz w:val="24"/>
        </w:rPr>
        <w:t xml:space="preserve"> population </w:t>
      </w:r>
      <w:r w:rsidR="00B92E97" w:rsidRPr="00EE3628">
        <w:rPr>
          <w:rFonts w:cstheme="minorHAnsi"/>
          <w:sz w:val="24"/>
        </w:rPr>
        <w:t>requires</w:t>
      </w:r>
      <w:r w:rsidRPr="00EE3628">
        <w:rPr>
          <w:rFonts w:cstheme="minorHAnsi"/>
          <w:sz w:val="24"/>
        </w:rPr>
        <w:t xml:space="preserve"> nine districts, </w:t>
      </w:r>
      <w:r w:rsidR="00B92E97" w:rsidRPr="00EE3628">
        <w:rPr>
          <w:rFonts w:cstheme="minorHAnsi"/>
          <w:sz w:val="24"/>
        </w:rPr>
        <w:t xml:space="preserve">and the total population is </w:t>
      </w:r>
      <w:r w:rsidRPr="00EE3628">
        <w:rPr>
          <w:rFonts w:cstheme="minorHAnsi"/>
          <w:sz w:val="24"/>
        </w:rPr>
        <w:t>9</w:t>
      </w:r>
      <w:r w:rsidR="00B92E97" w:rsidRPr="00EE3628">
        <w:rPr>
          <w:rFonts w:cstheme="minorHAnsi"/>
          <w:sz w:val="24"/>
        </w:rPr>
        <w:t xml:space="preserve">,000 persons for </w:t>
      </w:r>
      <w:proofErr w:type="gramStart"/>
      <w:r w:rsidR="00B92E97" w:rsidRPr="00EE3628">
        <w:rPr>
          <w:rFonts w:cstheme="minorHAnsi"/>
          <w:sz w:val="24"/>
        </w:rPr>
        <w:t>example;</w:t>
      </w:r>
      <w:proofErr w:type="gramEnd"/>
      <w:r w:rsidRPr="00EE3628">
        <w:rPr>
          <w:rFonts w:cstheme="minorHAnsi"/>
          <w:sz w:val="24"/>
        </w:rPr>
        <w:t xml:space="preserve"> the ideal population size in each district would be 1,000 persons.  Put another way, 9,000 persons divided by 9 districts equals </w:t>
      </w:r>
      <w:r w:rsidR="00C91142" w:rsidRPr="00EE3628">
        <w:rPr>
          <w:rFonts w:cstheme="minorHAnsi"/>
          <w:sz w:val="24"/>
        </w:rPr>
        <w:t xml:space="preserve">a target of </w:t>
      </w:r>
      <w:r w:rsidRPr="00EE3628">
        <w:rPr>
          <w:rFonts w:cstheme="minorHAnsi"/>
          <w:sz w:val="24"/>
        </w:rPr>
        <w:t>1,000 persons per district</w:t>
      </w:r>
      <w:r w:rsidR="0032531B" w:rsidRPr="00EE3628">
        <w:rPr>
          <w:rFonts w:cstheme="minorHAnsi"/>
          <w:sz w:val="24"/>
        </w:rPr>
        <w:t>.</w:t>
      </w:r>
    </w:p>
    <w:p w14:paraId="60990408" w14:textId="77777777" w:rsidR="00650269" w:rsidRPr="00EE3628" w:rsidRDefault="00F92C01" w:rsidP="00650269">
      <w:pPr>
        <w:spacing w:line="360" w:lineRule="auto"/>
        <w:ind w:left="720" w:hanging="720"/>
        <w:rPr>
          <w:rFonts w:cstheme="minorHAnsi"/>
          <w:sz w:val="24"/>
        </w:rPr>
      </w:pPr>
      <w:r w:rsidRPr="00EE3628">
        <w:rPr>
          <w:rFonts w:cstheme="minorHAnsi"/>
          <w:sz w:val="24"/>
        </w:rPr>
        <w:lastRenderedPageBreak/>
        <w:tab/>
      </w:r>
      <w:r w:rsidR="006C3868" w:rsidRPr="00EE3628">
        <w:rPr>
          <w:rFonts w:cstheme="minorHAnsi"/>
          <w:sz w:val="24"/>
        </w:rPr>
        <w:t>Prospective contractors should be aware that some jurisdictions contain state</w:t>
      </w:r>
      <w:r w:rsidR="005E1B35" w:rsidRPr="00EE3628">
        <w:rPr>
          <w:rFonts w:cstheme="minorHAnsi"/>
          <w:sz w:val="24"/>
        </w:rPr>
        <w:t xml:space="preserve"> or federal</w:t>
      </w:r>
      <w:r w:rsidR="006C3868" w:rsidRPr="00EE3628">
        <w:rPr>
          <w:rFonts w:cstheme="minorHAnsi"/>
          <w:sz w:val="24"/>
        </w:rPr>
        <w:t xml:space="preserve"> </w:t>
      </w:r>
      <w:proofErr w:type="gramStart"/>
      <w:r w:rsidR="006C3868" w:rsidRPr="00EE3628">
        <w:rPr>
          <w:rFonts w:cstheme="minorHAnsi"/>
          <w:sz w:val="24"/>
        </w:rPr>
        <w:t>correctional facilities</w:t>
      </w:r>
      <w:proofErr w:type="gramEnd"/>
      <w:r w:rsidR="006C3868" w:rsidRPr="00EE3628">
        <w:rPr>
          <w:rFonts w:cstheme="minorHAnsi"/>
          <w:sz w:val="24"/>
        </w:rPr>
        <w:t xml:space="preserve"> whose permanent inmate populations will be reflected in the census block</w:t>
      </w:r>
      <w:r w:rsidR="005E1B35" w:rsidRPr="00EE3628">
        <w:rPr>
          <w:rFonts w:cstheme="minorHAnsi"/>
          <w:sz w:val="24"/>
        </w:rPr>
        <w:t xml:space="preserve"> containing the group quarter facilities</w:t>
      </w:r>
      <w:r w:rsidR="006C3868" w:rsidRPr="00EE3628">
        <w:rPr>
          <w:rFonts w:cstheme="minorHAnsi"/>
          <w:sz w:val="24"/>
        </w:rPr>
        <w:t xml:space="preserve">.  </w:t>
      </w:r>
      <w:r w:rsidR="002D1341" w:rsidRPr="002D1341">
        <w:rPr>
          <w:rFonts w:cstheme="minorHAnsi"/>
          <w:sz w:val="24"/>
        </w:rPr>
        <w:t xml:space="preserve">The State of Arkansas’s Constitution specifies </w:t>
      </w:r>
      <w:r w:rsidR="002D1341" w:rsidRPr="002D1341">
        <w:rPr>
          <w:rFonts w:cstheme="minorHAnsi"/>
          <w:i/>
          <w:sz w:val="24"/>
          <w:u w:val="single"/>
        </w:rPr>
        <w:t>(a) All persons may register who: (1) have not been convicted of a felony unless the person’s sentence has been discharged or the person has been pardoned</w:t>
      </w:r>
      <w:r w:rsidR="002D1341" w:rsidRPr="002D1341">
        <w:rPr>
          <w:rFonts w:cstheme="minorHAnsi"/>
          <w:sz w:val="24"/>
        </w:rPr>
        <w:t>; (Ark. Const. amend. 51 § 9)</w:t>
      </w:r>
      <w:r w:rsidR="002D1341">
        <w:rPr>
          <w:rFonts w:cstheme="minorHAnsi"/>
          <w:sz w:val="24"/>
        </w:rPr>
        <w:t>.</w:t>
      </w:r>
      <w:r w:rsidR="00DD4CDE">
        <w:rPr>
          <w:rFonts w:cstheme="minorHAnsi"/>
          <w:sz w:val="24"/>
        </w:rPr>
        <w:t xml:space="preserve"> </w:t>
      </w:r>
      <w:r w:rsidR="00957BAB" w:rsidRPr="00EE3628">
        <w:rPr>
          <w:rFonts w:cstheme="minorHAnsi"/>
          <w:sz w:val="24"/>
        </w:rPr>
        <w:t xml:space="preserve"> </w:t>
      </w:r>
      <w:r w:rsidR="00DD4CDE">
        <w:rPr>
          <w:rFonts w:cstheme="minorHAnsi"/>
          <w:sz w:val="24"/>
        </w:rPr>
        <w:t xml:space="preserve">This population of </w:t>
      </w:r>
      <w:r w:rsidR="00957BAB" w:rsidRPr="00EE3628">
        <w:rPr>
          <w:rFonts w:cstheme="minorHAnsi"/>
          <w:sz w:val="24"/>
        </w:rPr>
        <w:t xml:space="preserve">incarcerated felons </w:t>
      </w:r>
      <w:r w:rsidR="00DD4CDE">
        <w:rPr>
          <w:rFonts w:cstheme="minorHAnsi"/>
          <w:sz w:val="24"/>
        </w:rPr>
        <w:t>are</w:t>
      </w:r>
      <w:r w:rsidR="00957BAB" w:rsidRPr="00EE3628">
        <w:rPr>
          <w:rFonts w:cstheme="minorHAnsi"/>
          <w:sz w:val="24"/>
        </w:rPr>
        <w:t xml:space="preserve"> ineligible to vote</w:t>
      </w:r>
      <w:r w:rsidR="00DD4CDE">
        <w:rPr>
          <w:rFonts w:cstheme="minorHAnsi"/>
          <w:sz w:val="24"/>
        </w:rPr>
        <w:t xml:space="preserve">, </w:t>
      </w:r>
      <w:r w:rsidRPr="00EE3628">
        <w:rPr>
          <w:rFonts w:cstheme="minorHAnsi"/>
          <w:sz w:val="24"/>
        </w:rPr>
        <w:t xml:space="preserve">and therefore including this population in the redistricting formula may dilute the vote </w:t>
      </w:r>
      <w:r w:rsidR="00C91142" w:rsidRPr="00EE3628">
        <w:rPr>
          <w:rFonts w:cstheme="minorHAnsi"/>
          <w:sz w:val="24"/>
        </w:rPr>
        <w:t>of other districts in the jurisdiction.  To avoid diluting the vote</w:t>
      </w:r>
      <w:r w:rsidR="006C3868" w:rsidRPr="00EE3628">
        <w:rPr>
          <w:rFonts w:cstheme="minorHAnsi"/>
          <w:sz w:val="24"/>
        </w:rPr>
        <w:t>,</w:t>
      </w:r>
      <w:r w:rsidR="00C91142" w:rsidRPr="00EE3628">
        <w:rPr>
          <w:rFonts w:cstheme="minorHAnsi"/>
          <w:sz w:val="24"/>
        </w:rPr>
        <w:t xml:space="preserve"> the </w:t>
      </w:r>
      <w:r w:rsidR="006C3868" w:rsidRPr="00EE3628">
        <w:rPr>
          <w:rFonts w:cstheme="minorHAnsi"/>
          <w:sz w:val="24"/>
        </w:rPr>
        <w:t xml:space="preserve">successful </w:t>
      </w:r>
      <w:r w:rsidR="00C91142" w:rsidRPr="00EE3628">
        <w:rPr>
          <w:rFonts w:cstheme="minorHAnsi"/>
          <w:sz w:val="24"/>
        </w:rPr>
        <w:t xml:space="preserve">contractor shall </w:t>
      </w:r>
      <w:r w:rsidR="006C3868" w:rsidRPr="00EE3628">
        <w:rPr>
          <w:rFonts w:cstheme="minorHAnsi"/>
          <w:sz w:val="24"/>
        </w:rPr>
        <w:t>subtract</w:t>
      </w:r>
      <w:r w:rsidR="00C91142" w:rsidRPr="00EE3628">
        <w:rPr>
          <w:rFonts w:cstheme="minorHAnsi"/>
          <w:sz w:val="24"/>
        </w:rPr>
        <w:t xml:space="preserve"> the population value</w:t>
      </w:r>
      <w:r w:rsidR="006C3868" w:rsidRPr="00EE3628">
        <w:rPr>
          <w:rFonts w:cstheme="minorHAnsi"/>
          <w:sz w:val="24"/>
        </w:rPr>
        <w:t xml:space="preserve"> to zero for the block that completely</w:t>
      </w:r>
      <w:r w:rsidR="00C91142" w:rsidRPr="00EE3628">
        <w:rPr>
          <w:rFonts w:cstheme="minorHAnsi"/>
          <w:sz w:val="24"/>
        </w:rPr>
        <w:t xml:space="preserve"> contain</w:t>
      </w:r>
      <w:r w:rsidR="006C3868" w:rsidRPr="00EE3628">
        <w:rPr>
          <w:rFonts w:cstheme="minorHAnsi"/>
          <w:sz w:val="24"/>
        </w:rPr>
        <w:t xml:space="preserve">s </w:t>
      </w:r>
      <w:r w:rsidR="00C91142" w:rsidRPr="00EE3628">
        <w:rPr>
          <w:rFonts w:cstheme="minorHAnsi"/>
          <w:sz w:val="24"/>
        </w:rPr>
        <w:t xml:space="preserve">the </w:t>
      </w:r>
      <w:proofErr w:type="gramStart"/>
      <w:r w:rsidR="00C91142" w:rsidRPr="00EE3628">
        <w:rPr>
          <w:rFonts w:cstheme="minorHAnsi"/>
          <w:sz w:val="24"/>
        </w:rPr>
        <w:t>correctional facility</w:t>
      </w:r>
      <w:proofErr w:type="gramEnd"/>
      <w:r w:rsidR="00C91142" w:rsidRPr="00EE3628">
        <w:rPr>
          <w:rFonts w:cstheme="minorHAnsi"/>
          <w:sz w:val="24"/>
        </w:rPr>
        <w:t xml:space="preserve">.  In other </w:t>
      </w:r>
      <w:r w:rsidR="00C42CBB" w:rsidRPr="00EE3628">
        <w:rPr>
          <w:rFonts w:cstheme="minorHAnsi"/>
          <w:sz w:val="24"/>
        </w:rPr>
        <w:t>words,</w:t>
      </w:r>
      <w:r w:rsidR="00C91142" w:rsidRPr="00EE3628">
        <w:rPr>
          <w:rFonts w:cstheme="minorHAnsi"/>
          <w:sz w:val="24"/>
        </w:rPr>
        <w:t xml:space="preserve"> the block population value at a prison</w:t>
      </w:r>
      <w:r w:rsidR="00DD4CDE">
        <w:rPr>
          <w:rFonts w:cstheme="minorHAnsi"/>
          <w:sz w:val="24"/>
        </w:rPr>
        <w:t xml:space="preserve"> block</w:t>
      </w:r>
      <w:r w:rsidR="00C91142" w:rsidRPr="00EE3628">
        <w:rPr>
          <w:rFonts w:cstheme="minorHAnsi"/>
          <w:sz w:val="24"/>
        </w:rPr>
        <w:t xml:space="preserve"> location should be discount</w:t>
      </w:r>
      <w:r w:rsidR="006C3868" w:rsidRPr="00EE3628">
        <w:rPr>
          <w:rFonts w:cstheme="minorHAnsi"/>
          <w:sz w:val="24"/>
        </w:rPr>
        <w:t>ed</w:t>
      </w:r>
      <w:r w:rsidR="00C91142" w:rsidRPr="00EE3628">
        <w:rPr>
          <w:rFonts w:cstheme="minorHAnsi"/>
          <w:sz w:val="24"/>
        </w:rPr>
        <w:t xml:space="preserve"> to zero.  The remainder of the total population </w:t>
      </w:r>
      <w:r w:rsidR="006C3868" w:rsidRPr="00EE3628">
        <w:rPr>
          <w:rFonts w:cstheme="minorHAnsi"/>
          <w:sz w:val="24"/>
        </w:rPr>
        <w:t xml:space="preserve">of the jurisdiction </w:t>
      </w:r>
      <w:r w:rsidR="00C91142" w:rsidRPr="00EE3628">
        <w:rPr>
          <w:rFonts w:cstheme="minorHAnsi"/>
          <w:sz w:val="24"/>
        </w:rPr>
        <w:t>shall then be used to compute the target population of each district.</w:t>
      </w:r>
    </w:p>
    <w:p w14:paraId="693C93ED" w14:textId="77777777" w:rsidR="00650269" w:rsidRPr="00EE3628" w:rsidRDefault="00650269" w:rsidP="00650269">
      <w:pPr>
        <w:spacing w:line="360" w:lineRule="auto"/>
        <w:ind w:left="720"/>
        <w:rPr>
          <w:rFonts w:cstheme="minorHAnsi"/>
          <w:sz w:val="24"/>
        </w:rPr>
      </w:pPr>
      <w:r w:rsidRPr="00EE3628">
        <w:rPr>
          <w:rFonts w:cstheme="minorHAnsi"/>
          <w:sz w:val="24"/>
        </w:rPr>
        <w:t>IF APPLICABLE THE CONTRACT</w:t>
      </w:r>
      <w:r w:rsidR="005F5DB5">
        <w:rPr>
          <w:rFonts w:cstheme="minorHAnsi"/>
          <w:sz w:val="24"/>
        </w:rPr>
        <w:t>OR</w:t>
      </w:r>
      <w:r w:rsidRPr="00EE3628">
        <w:rPr>
          <w:rFonts w:cstheme="minorHAnsi"/>
          <w:sz w:val="24"/>
        </w:rPr>
        <w:t xml:space="preserve"> SHALL INCLUDE THE FOLLOWING STATEMENT IN THE ADOPTION DOCMENT.]  </w:t>
      </w:r>
      <w:r w:rsidRPr="00EE3628">
        <w:rPr>
          <w:i/>
          <w:sz w:val="24"/>
        </w:rPr>
        <w:t xml:space="preserve">At the direction of the </w:t>
      </w:r>
      <w:r w:rsidRPr="00EE3628">
        <w:rPr>
          <w:i/>
          <w:sz w:val="24"/>
          <w:u w:val="single"/>
        </w:rPr>
        <w:t>redistricting authority</w:t>
      </w:r>
      <w:r w:rsidRPr="00EE3628">
        <w:rPr>
          <w:i/>
          <w:sz w:val="24"/>
        </w:rPr>
        <w:t xml:space="preserve"> the 2020 Census Population count for the block identified as GEOID </w:t>
      </w:r>
      <w:proofErr w:type="spellStart"/>
      <w:r w:rsidRPr="006904B1">
        <w:rPr>
          <w:i/>
          <w:color w:val="C00000"/>
          <w:sz w:val="24"/>
          <w:highlight w:val="yellow"/>
          <w:u w:val="single"/>
        </w:rPr>
        <w:t>xxxxxxxxxx</w:t>
      </w:r>
      <w:proofErr w:type="spellEnd"/>
      <w:r w:rsidRPr="00EE3628">
        <w:rPr>
          <w:i/>
          <w:sz w:val="24"/>
        </w:rPr>
        <w:t xml:space="preserve">, located in </w:t>
      </w:r>
      <w:r w:rsidRPr="006904B1">
        <w:rPr>
          <w:i/>
          <w:color w:val="C00000"/>
          <w:sz w:val="24"/>
          <w:highlight w:val="yellow"/>
          <w:u w:val="single"/>
        </w:rPr>
        <w:t>County, State</w:t>
      </w:r>
      <w:r w:rsidRPr="006904B1">
        <w:rPr>
          <w:i/>
          <w:color w:val="C00000"/>
          <w:sz w:val="24"/>
          <w:highlight w:val="yellow"/>
        </w:rPr>
        <w:t>,</w:t>
      </w:r>
      <w:r w:rsidRPr="006904B1">
        <w:rPr>
          <w:i/>
          <w:color w:val="C00000"/>
          <w:sz w:val="24"/>
        </w:rPr>
        <w:t xml:space="preserve"> </w:t>
      </w:r>
      <w:r w:rsidRPr="00EE3628">
        <w:rPr>
          <w:i/>
          <w:sz w:val="24"/>
        </w:rPr>
        <w:t xml:space="preserve">also known as </w:t>
      </w:r>
      <w:r w:rsidRPr="006904B1">
        <w:rPr>
          <w:i/>
          <w:color w:val="C00000"/>
          <w:sz w:val="24"/>
          <w:highlight w:val="yellow"/>
          <w:u w:val="single"/>
        </w:rPr>
        <w:t>prison name</w:t>
      </w:r>
      <w:r w:rsidRPr="006904B1">
        <w:rPr>
          <w:i/>
          <w:color w:val="C00000"/>
          <w:sz w:val="24"/>
        </w:rPr>
        <w:t xml:space="preserve"> </w:t>
      </w:r>
      <w:r w:rsidRPr="00EE3628">
        <w:rPr>
          <w:i/>
          <w:sz w:val="24"/>
        </w:rPr>
        <w:t xml:space="preserve">was reduced to zero (0) and the target population for all districts was recomputed for the jurisdiction.  </w:t>
      </w:r>
      <w:r w:rsidR="002D1341" w:rsidRPr="002D1341">
        <w:rPr>
          <w:rFonts w:cstheme="minorHAnsi"/>
          <w:sz w:val="24"/>
        </w:rPr>
        <w:t xml:space="preserve">The State of Arkansas’s Constitution specifies </w:t>
      </w:r>
      <w:r w:rsidR="002D1341" w:rsidRPr="002D1341">
        <w:rPr>
          <w:rFonts w:cstheme="minorHAnsi"/>
          <w:i/>
          <w:sz w:val="24"/>
          <w:u w:val="single"/>
        </w:rPr>
        <w:t>(a) All persons may register who: (1) have not been convicted of a felony unless the person’s sentence has been discharged or the person has been pardoned</w:t>
      </w:r>
      <w:r w:rsidR="002D1341" w:rsidRPr="002D1341">
        <w:rPr>
          <w:rFonts w:cstheme="minorHAnsi"/>
          <w:sz w:val="24"/>
        </w:rPr>
        <w:t>; (Ark. Const. amend. 51 § 9)</w:t>
      </w:r>
      <w:r w:rsidR="002D1341">
        <w:rPr>
          <w:rFonts w:cstheme="minorHAnsi"/>
          <w:sz w:val="24"/>
        </w:rPr>
        <w:t>.</w:t>
      </w:r>
      <w:r w:rsidR="00DD4CDE">
        <w:rPr>
          <w:rFonts w:cstheme="minorHAnsi"/>
          <w:sz w:val="24"/>
        </w:rPr>
        <w:t xml:space="preserve"> </w:t>
      </w:r>
      <w:r w:rsidR="00DD4CDE" w:rsidRPr="00EE3628">
        <w:rPr>
          <w:rFonts w:cstheme="minorHAnsi"/>
          <w:sz w:val="24"/>
        </w:rPr>
        <w:t xml:space="preserve"> </w:t>
      </w:r>
      <w:r w:rsidR="00DD4CDE">
        <w:rPr>
          <w:rFonts w:cstheme="minorHAnsi"/>
          <w:sz w:val="24"/>
        </w:rPr>
        <w:t xml:space="preserve">This population of </w:t>
      </w:r>
      <w:r w:rsidR="00DD4CDE" w:rsidRPr="00EE3628">
        <w:rPr>
          <w:rFonts w:cstheme="minorHAnsi"/>
          <w:sz w:val="24"/>
        </w:rPr>
        <w:t xml:space="preserve">incarcerated felons </w:t>
      </w:r>
      <w:r w:rsidR="00DD4CDE">
        <w:rPr>
          <w:rFonts w:cstheme="minorHAnsi"/>
          <w:sz w:val="24"/>
        </w:rPr>
        <w:t>are</w:t>
      </w:r>
      <w:r w:rsidR="00DD4CDE" w:rsidRPr="00EE3628">
        <w:rPr>
          <w:rFonts w:cstheme="minorHAnsi"/>
          <w:sz w:val="24"/>
        </w:rPr>
        <w:t xml:space="preserve"> ineligible to vote</w:t>
      </w:r>
      <w:r w:rsidR="00DD4CDE">
        <w:rPr>
          <w:rFonts w:cstheme="minorHAnsi"/>
          <w:sz w:val="24"/>
        </w:rPr>
        <w:t>.</w:t>
      </w:r>
    </w:p>
    <w:p w14:paraId="5403CFF3" w14:textId="77777777" w:rsidR="00B22D01" w:rsidRPr="00EE3628" w:rsidRDefault="00650269" w:rsidP="00323E5A">
      <w:pPr>
        <w:spacing w:line="360" w:lineRule="auto"/>
        <w:ind w:left="720" w:hanging="720"/>
        <w:rPr>
          <w:rFonts w:cstheme="minorHAnsi"/>
          <w:sz w:val="24"/>
        </w:rPr>
      </w:pPr>
      <w:r w:rsidRPr="00EE3628">
        <w:rPr>
          <w:rFonts w:cstheme="minorHAnsi"/>
          <w:sz w:val="24"/>
        </w:rPr>
        <w:tab/>
      </w:r>
      <w:r w:rsidR="001E01EF" w:rsidRPr="00EE3628">
        <w:rPr>
          <w:rFonts w:cstheme="minorHAnsi"/>
          <w:sz w:val="24"/>
        </w:rPr>
        <w:t>Due to the nature of the data</w:t>
      </w:r>
      <w:r w:rsidR="003C1E77" w:rsidRPr="00EE3628">
        <w:rPr>
          <w:rFonts w:cstheme="minorHAnsi"/>
          <w:sz w:val="24"/>
        </w:rPr>
        <w:t xml:space="preserve"> and other legal and policy requirements</w:t>
      </w:r>
      <w:r w:rsidR="0052384D" w:rsidRPr="00EE3628">
        <w:rPr>
          <w:rFonts w:cstheme="minorHAnsi"/>
          <w:sz w:val="24"/>
        </w:rPr>
        <w:t>,</w:t>
      </w:r>
      <w:r w:rsidR="001E01EF" w:rsidRPr="00EE3628">
        <w:rPr>
          <w:rFonts w:cstheme="minorHAnsi"/>
          <w:sz w:val="24"/>
        </w:rPr>
        <w:t xml:space="preserve"> it is technically challenging to create districts that are perfectly equal in population size</w:t>
      </w:r>
      <w:r w:rsidR="007927E5" w:rsidRPr="00EE3628">
        <w:rPr>
          <w:rFonts w:cstheme="minorHAnsi"/>
          <w:sz w:val="24"/>
        </w:rPr>
        <w:t xml:space="preserve">.  </w:t>
      </w:r>
      <w:r w:rsidR="00323E5A" w:rsidRPr="00EE3628">
        <w:rPr>
          <w:rFonts w:cstheme="minorHAnsi"/>
          <w:sz w:val="24"/>
        </w:rPr>
        <w:t>Substantial</w:t>
      </w:r>
      <w:r w:rsidR="003C1E77" w:rsidRPr="00EE3628">
        <w:rPr>
          <w:rFonts w:cstheme="minorHAnsi"/>
          <w:sz w:val="24"/>
        </w:rPr>
        <w:t xml:space="preserve"> equality of population</w:t>
      </w:r>
      <w:r w:rsidR="00323E5A" w:rsidRPr="00EE3628">
        <w:rPr>
          <w:rFonts w:cstheme="minorHAnsi"/>
          <w:sz w:val="24"/>
        </w:rPr>
        <w:t xml:space="preserve"> for each district</w:t>
      </w:r>
      <w:r w:rsidR="00B92E97" w:rsidRPr="00EE3628">
        <w:rPr>
          <w:rFonts w:cstheme="minorHAnsi"/>
          <w:sz w:val="24"/>
        </w:rPr>
        <w:t xml:space="preserve"> is a goal. </w:t>
      </w:r>
      <w:r w:rsidR="007927E5" w:rsidRPr="00EE3628">
        <w:rPr>
          <w:rFonts w:cstheme="minorHAnsi"/>
          <w:sz w:val="24"/>
        </w:rPr>
        <w:t xml:space="preserve"> </w:t>
      </w:r>
      <w:r w:rsidR="00B92E97" w:rsidRPr="00EE3628">
        <w:rPr>
          <w:rFonts w:cstheme="minorHAnsi"/>
          <w:sz w:val="24"/>
        </w:rPr>
        <w:t>D</w:t>
      </w:r>
      <w:r w:rsidR="007927E5" w:rsidRPr="00EE3628">
        <w:rPr>
          <w:rFonts w:cstheme="minorHAnsi"/>
          <w:sz w:val="24"/>
        </w:rPr>
        <w:t xml:space="preserve">istricts created in the plan must comport with legal standards for </w:t>
      </w:r>
      <w:r w:rsidR="00323E5A" w:rsidRPr="00EE3628">
        <w:rPr>
          <w:rFonts w:cstheme="minorHAnsi"/>
          <w:sz w:val="24"/>
        </w:rPr>
        <w:t xml:space="preserve">substantial </w:t>
      </w:r>
      <w:r w:rsidR="007927E5" w:rsidRPr="00EE3628">
        <w:rPr>
          <w:rFonts w:cstheme="minorHAnsi"/>
          <w:sz w:val="24"/>
        </w:rPr>
        <w:t>equality of population</w:t>
      </w:r>
      <w:r w:rsidR="001E01EF" w:rsidRPr="00EE3628">
        <w:rPr>
          <w:rFonts w:cstheme="minorHAnsi"/>
          <w:sz w:val="24"/>
        </w:rPr>
        <w:t>.</w:t>
      </w:r>
      <w:r w:rsidR="00F251F8" w:rsidRPr="00EE3628">
        <w:rPr>
          <w:rFonts w:cstheme="minorHAnsi"/>
          <w:sz w:val="24"/>
        </w:rPr>
        <w:t xml:space="preserve"> </w:t>
      </w:r>
      <w:r w:rsidR="001E01EF" w:rsidRPr="00EE3628">
        <w:rPr>
          <w:rFonts w:cstheme="minorHAnsi"/>
          <w:sz w:val="24"/>
        </w:rPr>
        <w:t xml:space="preserve"> </w:t>
      </w:r>
      <w:r w:rsidR="00763A64" w:rsidRPr="00EE3628">
        <w:rPr>
          <w:rFonts w:cstheme="minorHAnsi"/>
          <w:sz w:val="24"/>
        </w:rPr>
        <w:t>Actual variation among the proposed districts should be minimized while attemptin</w:t>
      </w:r>
      <w:r w:rsidR="006C3868" w:rsidRPr="00EE3628">
        <w:rPr>
          <w:rFonts w:cstheme="minorHAnsi"/>
          <w:sz w:val="24"/>
        </w:rPr>
        <w:t xml:space="preserve">g to achieve numeric equality. </w:t>
      </w:r>
      <w:r w:rsidR="00B22D01" w:rsidRPr="00EE3628">
        <w:rPr>
          <w:rFonts w:cstheme="minorHAnsi"/>
          <w:sz w:val="24"/>
        </w:rPr>
        <w:t xml:space="preserve"> </w:t>
      </w:r>
    </w:p>
    <w:p w14:paraId="314D89DA" w14:textId="77777777" w:rsidR="00B22D01" w:rsidRPr="00EE3628" w:rsidRDefault="00E258FB" w:rsidP="00323E5A">
      <w:pPr>
        <w:spacing w:line="360" w:lineRule="auto"/>
        <w:ind w:left="720"/>
        <w:rPr>
          <w:rFonts w:cstheme="minorHAnsi"/>
          <w:sz w:val="24"/>
        </w:rPr>
      </w:pPr>
      <w:r w:rsidRPr="00EE3628">
        <w:rPr>
          <w:rFonts w:cstheme="minorHAnsi"/>
          <w:sz w:val="24"/>
        </w:rPr>
        <w:t>P</w:t>
      </w:r>
      <w:r w:rsidR="00B22D01" w:rsidRPr="00EE3628">
        <w:rPr>
          <w:rFonts w:cstheme="minorHAnsi"/>
          <w:sz w:val="24"/>
        </w:rPr>
        <w:t>lan considerations include the following:</w:t>
      </w:r>
    </w:p>
    <w:p w14:paraId="06AE2B3E" w14:textId="77777777" w:rsidR="00EE3628" w:rsidRPr="00EE3628" w:rsidRDefault="005425F4" w:rsidP="00EE3628">
      <w:pPr>
        <w:pStyle w:val="ListParagraph"/>
        <w:numPr>
          <w:ilvl w:val="0"/>
          <w:numId w:val="29"/>
        </w:numPr>
        <w:spacing w:line="360" w:lineRule="auto"/>
        <w:rPr>
          <w:sz w:val="24"/>
        </w:rPr>
      </w:pPr>
      <w:r w:rsidRPr="00EE3628">
        <w:rPr>
          <w:sz w:val="24"/>
        </w:rPr>
        <w:lastRenderedPageBreak/>
        <w:t>Each</w:t>
      </w:r>
      <w:r w:rsidR="009A6CD0" w:rsidRPr="00EE3628">
        <w:rPr>
          <w:sz w:val="24"/>
        </w:rPr>
        <w:t xml:space="preserve"> district s</w:t>
      </w:r>
      <w:r w:rsidR="00EE3628" w:rsidRPr="00EE3628">
        <w:rPr>
          <w:sz w:val="24"/>
        </w:rPr>
        <w:t>hould be as compact as possible</w:t>
      </w:r>
    </w:p>
    <w:p w14:paraId="62BDA218" w14:textId="77777777" w:rsidR="009A6CD0" w:rsidRPr="00EE3628" w:rsidRDefault="005425F4" w:rsidP="00EE3628">
      <w:pPr>
        <w:pStyle w:val="ListParagraph"/>
        <w:numPr>
          <w:ilvl w:val="0"/>
          <w:numId w:val="29"/>
        </w:numPr>
        <w:spacing w:line="360" w:lineRule="auto"/>
        <w:rPr>
          <w:sz w:val="24"/>
        </w:rPr>
      </w:pPr>
      <w:r w:rsidRPr="00EE3628">
        <w:rPr>
          <w:sz w:val="24"/>
        </w:rPr>
        <w:t>Each</w:t>
      </w:r>
      <w:r w:rsidR="009A6CD0" w:rsidRPr="00EE3628">
        <w:rPr>
          <w:sz w:val="24"/>
        </w:rPr>
        <w:t xml:space="preserve"> district should be contiguous with </w:t>
      </w:r>
      <w:proofErr w:type="gramStart"/>
      <w:r w:rsidR="009A6CD0" w:rsidRPr="00EE3628">
        <w:rPr>
          <w:sz w:val="24"/>
        </w:rPr>
        <w:t>all of</w:t>
      </w:r>
      <w:proofErr w:type="gramEnd"/>
      <w:r w:rsidR="009A6CD0" w:rsidRPr="00EE3628">
        <w:rPr>
          <w:sz w:val="24"/>
        </w:rPr>
        <w:t xml:space="preserve"> its territory. No island, nor enclave</w:t>
      </w:r>
      <w:r w:rsidR="00323E5A" w:rsidRPr="00EE3628">
        <w:rPr>
          <w:sz w:val="24"/>
        </w:rPr>
        <w:t xml:space="preserve"> of another district</w:t>
      </w:r>
      <w:r w:rsidR="009A6CD0" w:rsidRPr="00EE3628">
        <w:rPr>
          <w:sz w:val="24"/>
        </w:rPr>
        <w:t xml:space="preserve"> </w:t>
      </w:r>
      <w:r w:rsidR="00323E5A" w:rsidRPr="00EE3628">
        <w:rPr>
          <w:sz w:val="24"/>
        </w:rPr>
        <w:t xml:space="preserve">is </w:t>
      </w:r>
      <w:r w:rsidR="009A6CD0" w:rsidRPr="00EE3628">
        <w:rPr>
          <w:sz w:val="24"/>
        </w:rPr>
        <w:t>permitted</w:t>
      </w:r>
      <w:r w:rsidR="00FB7E25">
        <w:rPr>
          <w:sz w:val="24"/>
        </w:rPr>
        <w:t xml:space="preserve"> within a district</w:t>
      </w:r>
      <w:r w:rsidR="009A6CD0" w:rsidRPr="00EE3628">
        <w:rPr>
          <w:sz w:val="24"/>
        </w:rPr>
        <w:t xml:space="preserve">.  </w:t>
      </w:r>
      <w:r w:rsidR="00FB7E25">
        <w:rPr>
          <w:sz w:val="24"/>
        </w:rPr>
        <w:t>T</w:t>
      </w:r>
      <w:r w:rsidRPr="00EE3628">
        <w:rPr>
          <w:sz w:val="24"/>
        </w:rPr>
        <w:t>erritory within a district</w:t>
      </w:r>
      <w:r w:rsidR="009A6CD0" w:rsidRPr="00EE3628">
        <w:rPr>
          <w:sz w:val="24"/>
        </w:rPr>
        <w:t xml:space="preserve"> may be separated by rivers, or </w:t>
      </w:r>
      <w:r w:rsidRPr="00EE3628">
        <w:rPr>
          <w:sz w:val="24"/>
        </w:rPr>
        <w:t>bodies of water</w:t>
      </w:r>
      <w:r w:rsidR="009A6CD0" w:rsidRPr="00EE3628">
        <w:rPr>
          <w:sz w:val="24"/>
        </w:rPr>
        <w:t xml:space="preserve"> and </w:t>
      </w:r>
      <w:r w:rsidR="00FB7E25">
        <w:rPr>
          <w:sz w:val="24"/>
        </w:rPr>
        <w:t>is</w:t>
      </w:r>
      <w:r w:rsidR="009A6CD0" w:rsidRPr="00EE3628">
        <w:rPr>
          <w:sz w:val="24"/>
        </w:rPr>
        <w:t xml:space="preserve"> considered contiguous.</w:t>
      </w:r>
    </w:p>
    <w:p w14:paraId="200051E1" w14:textId="77777777" w:rsidR="009A6CD0" w:rsidRPr="00EE3628" w:rsidRDefault="005425F4" w:rsidP="00EE3628">
      <w:pPr>
        <w:pStyle w:val="ListParagraph"/>
        <w:numPr>
          <w:ilvl w:val="0"/>
          <w:numId w:val="29"/>
        </w:numPr>
        <w:spacing w:line="360" w:lineRule="auto"/>
        <w:rPr>
          <w:sz w:val="24"/>
        </w:rPr>
      </w:pPr>
      <w:r w:rsidRPr="00EE3628">
        <w:rPr>
          <w:sz w:val="24"/>
        </w:rPr>
        <w:t>Each</w:t>
      </w:r>
      <w:r w:rsidR="009A6CD0" w:rsidRPr="00EE3628">
        <w:rPr>
          <w:sz w:val="24"/>
        </w:rPr>
        <w:t xml:space="preserve"> district should </w:t>
      </w:r>
      <w:r w:rsidR="00C168CE" w:rsidRPr="00EE3628">
        <w:rPr>
          <w:sz w:val="24"/>
        </w:rPr>
        <w:t>include</w:t>
      </w:r>
      <w:r w:rsidR="00B92E97" w:rsidRPr="00EE3628">
        <w:rPr>
          <w:sz w:val="24"/>
        </w:rPr>
        <w:t>,</w:t>
      </w:r>
      <w:r w:rsidR="00C168CE" w:rsidRPr="00EE3628">
        <w:rPr>
          <w:sz w:val="24"/>
        </w:rPr>
        <w:t xml:space="preserve"> rather than split</w:t>
      </w:r>
      <w:r w:rsidR="009A6CD0" w:rsidRPr="00EE3628">
        <w:rPr>
          <w:sz w:val="24"/>
        </w:rPr>
        <w:t xml:space="preserve"> communities of interest </w:t>
      </w:r>
      <w:r w:rsidR="00C168CE" w:rsidRPr="00EE3628">
        <w:rPr>
          <w:sz w:val="24"/>
        </w:rPr>
        <w:t xml:space="preserve">who share common traits. </w:t>
      </w:r>
    </w:p>
    <w:p w14:paraId="4751F270" w14:textId="77777777" w:rsidR="0070164A" w:rsidRDefault="005425F4" w:rsidP="0070164A">
      <w:pPr>
        <w:pStyle w:val="ListParagraph"/>
        <w:numPr>
          <w:ilvl w:val="0"/>
          <w:numId w:val="29"/>
        </w:numPr>
        <w:spacing w:line="360" w:lineRule="auto"/>
        <w:rPr>
          <w:rFonts w:cstheme="minorHAnsi"/>
          <w:sz w:val="24"/>
        </w:rPr>
      </w:pPr>
      <w:r w:rsidRPr="00EE3628">
        <w:rPr>
          <w:rFonts w:cstheme="minorHAnsi"/>
          <w:sz w:val="24"/>
        </w:rPr>
        <w:t>No</w:t>
      </w:r>
      <w:r w:rsidR="00E258FB" w:rsidRPr="00EE3628">
        <w:rPr>
          <w:rFonts w:cstheme="minorHAnsi"/>
          <w:sz w:val="24"/>
        </w:rPr>
        <w:t xml:space="preserve"> district shall extend beyond the </w:t>
      </w:r>
      <w:r w:rsidRPr="00EE3628">
        <w:rPr>
          <w:rFonts w:cstheme="minorHAnsi"/>
          <w:sz w:val="24"/>
        </w:rPr>
        <w:t xml:space="preserve">administrative boundary of the </w:t>
      </w:r>
      <w:r w:rsidR="00E258FB" w:rsidRPr="00EE3628">
        <w:rPr>
          <w:rFonts w:cstheme="minorHAnsi"/>
          <w:sz w:val="24"/>
        </w:rPr>
        <w:t>jurisdiction</w:t>
      </w:r>
      <w:r w:rsidR="00FB7E25">
        <w:rPr>
          <w:rFonts w:cstheme="minorHAnsi"/>
          <w:sz w:val="24"/>
        </w:rPr>
        <w:t>.</w:t>
      </w:r>
      <w:r w:rsidR="0070164A">
        <w:rPr>
          <w:rFonts w:cstheme="minorHAnsi"/>
          <w:sz w:val="24"/>
        </w:rPr>
        <w:t xml:space="preserve">  </w:t>
      </w:r>
    </w:p>
    <w:p w14:paraId="2DCE9A64" w14:textId="77777777" w:rsidR="00E258FB" w:rsidRDefault="0070164A" w:rsidP="0070164A">
      <w:pPr>
        <w:pStyle w:val="ListParagraph"/>
        <w:numPr>
          <w:ilvl w:val="0"/>
          <w:numId w:val="29"/>
        </w:numPr>
        <w:spacing w:line="360" w:lineRule="auto"/>
        <w:rPr>
          <w:rFonts w:cstheme="minorHAnsi"/>
          <w:sz w:val="24"/>
        </w:rPr>
      </w:pPr>
      <w:r>
        <w:rPr>
          <w:rFonts w:cstheme="minorHAnsi"/>
          <w:sz w:val="24"/>
        </w:rPr>
        <w:t>F</w:t>
      </w:r>
      <w:r w:rsidRPr="0070164A">
        <w:rPr>
          <w:rFonts w:cstheme="minorHAnsi"/>
          <w:sz w:val="24"/>
        </w:rPr>
        <w:t xml:space="preserve">or instances of municipal annexation which occurred after the 2020 Census and </w:t>
      </w:r>
      <w:r>
        <w:rPr>
          <w:rFonts w:cstheme="minorHAnsi"/>
          <w:sz w:val="24"/>
        </w:rPr>
        <w:t>are</w:t>
      </w:r>
      <w:r w:rsidRPr="0070164A">
        <w:rPr>
          <w:rFonts w:cstheme="minorHAnsi"/>
          <w:sz w:val="24"/>
        </w:rPr>
        <w:t xml:space="preserve"> not reflected in the PL04-171 Block </w:t>
      </w:r>
      <w:proofErr w:type="gramStart"/>
      <w:r w:rsidRPr="0070164A">
        <w:rPr>
          <w:rFonts w:cstheme="minorHAnsi"/>
          <w:sz w:val="24"/>
        </w:rPr>
        <w:t>file</w:t>
      </w:r>
      <w:r>
        <w:rPr>
          <w:rFonts w:cstheme="minorHAnsi"/>
          <w:sz w:val="24"/>
        </w:rPr>
        <w:t>,  t</w:t>
      </w:r>
      <w:r w:rsidR="00FB7E25">
        <w:rPr>
          <w:rFonts w:cstheme="minorHAnsi"/>
          <w:sz w:val="24"/>
        </w:rPr>
        <w:t>he</w:t>
      </w:r>
      <w:proofErr w:type="gramEnd"/>
      <w:r w:rsidR="00FB7E25">
        <w:rPr>
          <w:rFonts w:cstheme="minorHAnsi"/>
          <w:sz w:val="24"/>
        </w:rPr>
        <w:t xml:space="preserve"> effective date of the jurisdiction boundary is</w:t>
      </w:r>
      <w:r w:rsidR="002A587D" w:rsidRPr="00EE3628">
        <w:rPr>
          <w:rFonts w:cstheme="minorHAnsi"/>
          <w:sz w:val="24"/>
        </w:rPr>
        <w:t xml:space="preserve"> the award date of the contract. </w:t>
      </w:r>
      <w:r>
        <w:rPr>
          <w:rFonts w:cstheme="minorHAnsi"/>
          <w:sz w:val="24"/>
        </w:rPr>
        <w:t>The contractor shall use the administrative boundary effective at that time.</w:t>
      </w:r>
    </w:p>
    <w:p w14:paraId="6A05B0CA" w14:textId="77777777" w:rsidR="00F24761" w:rsidRPr="00F24761" w:rsidRDefault="00F24761" w:rsidP="00F24761">
      <w:pPr>
        <w:pStyle w:val="ListParagraph"/>
        <w:numPr>
          <w:ilvl w:val="0"/>
          <w:numId w:val="29"/>
        </w:numPr>
        <w:spacing w:line="360" w:lineRule="auto"/>
        <w:rPr>
          <w:rFonts w:cstheme="minorHAnsi"/>
          <w:sz w:val="24"/>
        </w:rPr>
      </w:pPr>
      <w:r>
        <w:rPr>
          <w:rFonts w:cstheme="minorHAnsi"/>
          <w:sz w:val="24"/>
        </w:rPr>
        <w:t>F</w:t>
      </w:r>
      <w:r w:rsidRPr="0070164A">
        <w:rPr>
          <w:rFonts w:cstheme="minorHAnsi"/>
          <w:sz w:val="24"/>
        </w:rPr>
        <w:t xml:space="preserve">or instances of </w:t>
      </w:r>
      <w:r>
        <w:rPr>
          <w:rFonts w:cstheme="minorHAnsi"/>
          <w:sz w:val="24"/>
        </w:rPr>
        <w:t>school district consolidation or territory reallocation</w:t>
      </w:r>
      <w:r w:rsidRPr="0070164A">
        <w:rPr>
          <w:rFonts w:cstheme="minorHAnsi"/>
          <w:sz w:val="24"/>
        </w:rPr>
        <w:t xml:space="preserve"> which occurred after the 2020 Census and </w:t>
      </w:r>
      <w:r>
        <w:rPr>
          <w:rFonts w:cstheme="minorHAnsi"/>
          <w:sz w:val="24"/>
        </w:rPr>
        <w:t>are</w:t>
      </w:r>
      <w:r w:rsidRPr="0070164A">
        <w:rPr>
          <w:rFonts w:cstheme="minorHAnsi"/>
          <w:sz w:val="24"/>
        </w:rPr>
        <w:t xml:space="preserve"> not reflected in the PL04-171 Block </w:t>
      </w:r>
      <w:proofErr w:type="gramStart"/>
      <w:r w:rsidRPr="0070164A">
        <w:rPr>
          <w:rFonts w:cstheme="minorHAnsi"/>
          <w:sz w:val="24"/>
        </w:rPr>
        <w:t>file</w:t>
      </w:r>
      <w:r>
        <w:rPr>
          <w:rFonts w:cstheme="minorHAnsi"/>
          <w:sz w:val="24"/>
        </w:rPr>
        <w:t>,  the</w:t>
      </w:r>
      <w:proofErr w:type="gramEnd"/>
      <w:r>
        <w:rPr>
          <w:rFonts w:cstheme="minorHAnsi"/>
          <w:sz w:val="24"/>
        </w:rPr>
        <w:t xml:space="preserve"> effective date of the jurisdiction boundary is</w:t>
      </w:r>
      <w:r w:rsidRPr="00EE3628">
        <w:rPr>
          <w:rFonts w:cstheme="minorHAnsi"/>
          <w:sz w:val="24"/>
        </w:rPr>
        <w:t xml:space="preserve"> the award date of the contract. </w:t>
      </w:r>
      <w:r>
        <w:rPr>
          <w:rFonts w:cstheme="minorHAnsi"/>
          <w:sz w:val="24"/>
        </w:rPr>
        <w:t>The contractor shall use the administrative boundary effective at that time.</w:t>
      </w:r>
    </w:p>
    <w:p w14:paraId="775C13A4" w14:textId="77777777" w:rsidR="006C3868" w:rsidRPr="00EE3628" w:rsidRDefault="00B22D01" w:rsidP="00EE3628">
      <w:pPr>
        <w:pStyle w:val="ListParagraph"/>
        <w:numPr>
          <w:ilvl w:val="0"/>
          <w:numId w:val="29"/>
        </w:numPr>
        <w:spacing w:line="360" w:lineRule="auto"/>
        <w:rPr>
          <w:rFonts w:cstheme="minorHAnsi"/>
          <w:sz w:val="24"/>
        </w:rPr>
      </w:pPr>
      <w:r w:rsidRPr="00EE3628">
        <w:rPr>
          <w:rFonts w:cstheme="minorHAnsi"/>
          <w:sz w:val="24"/>
        </w:rPr>
        <w:t xml:space="preserve">To the maximum degree feasible new district territory should be bounded by visible physical features such as rivers, lakeshores, roads, </w:t>
      </w:r>
      <w:r w:rsidR="00C168CE" w:rsidRPr="00EE3628">
        <w:rPr>
          <w:rFonts w:cstheme="minorHAnsi"/>
          <w:sz w:val="24"/>
        </w:rPr>
        <w:t>or</w:t>
      </w:r>
      <w:r w:rsidRPr="00EE3628">
        <w:rPr>
          <w:rFonts w:cstheme="minorHAnsi"/>
          <w:sz w:val="24"/>
        </w:rPr>
        <w:t xml:space="preserve"> railroads.</w:t>
      </w:r>
    </w:p>
    <w:p w14:paraId="226A67C0" w14:textId="77777777" w:rsidR="00722351" w:rsidRPr="00EE3628" w:rsidRDefault="00722351" w:rsidP="00EE3628">
      <w:pPr>
        <w:pStyle w:val="ListParagraph"/>
        <w:numPr>
          <w:ilvl w:val="0"/>
          <w:numId w:val="29"/>
        </w:numPr>
        <w:spacing w:line="360" w:lineRule="auto"/>
        <w:rPr>
          <w:rFonts w:cstheme="minorHAnsi"/>
          <w:sz w:val="24"/>
        </w:rPr>
      </w:pPr>
      <w:r w:rsidRPr="00EE3628">
        <w:rPr>
          <w:rFonts w:cstheme="minorHAnsi"/>
          <w:sz w:val="24"/>
        </w:rPr>
        <w:t xml:space="preserve">To the maximum degree feasible each new district boundary should attempt to be coincident with other boundaries such as Congressional, State Legislative, Election Precincts, </w:t>
      </w:r>
      <w:r w:rsidR="00B92E97" w:rsidRPr="00EE3628">
        <w:rPr>
          <w:rFonts w:cstheme="minorHAnsi"/>
          <w:sz w:val="24"/>
        </w:rPr>
        <w:t>also known as Voting Tabulation Districts</w:t>
      </w:r>
      <w:r w:rsidRPr="00EE3628">
        <w:rPr>
          <w:rFonts w:cstheme="minorHAnsi"/>
          <w:sz w:val="24"/>
        </w:rPr>
        <w:t xml:space="preserve">, </w:t>
      </w:r>
      <w:r w:rsidR="00991FF4" w:rsidRPr="00EE3628">
        <w:rPr>
          <w:rFonts w:cstheme="minorHAnsi"/>
          <w:sz w:val="24"/>
        </w:rPr>
        <w:t xml:space="preserve">School </w:t>
      </w:r>
      <w:proofErr w:type="gramStart"/>
      <w:r w:rsidR="00991FF4" w:rsidRPr="00EE3628">
        <w:rPr>
          <w:rFonts w:cstheme="minorHAnsi"/>
          <w:sz w:val="24"/>
        </w:rPr>
        <w:t>Districts</w:t>
      </w:r>
      <w:proofErr w:type="gramEnd"/>
      <w:r w:rsidR="00991FF4" w:rsidRPr="00EE3628">
        <w:rPr>
          <w:rFonts w:cstheme="minorHAnsi"/>
          <w:sz w:val="24"/>
        </w:rPr>
        <w:t xml:space="preserve"> </w:t>
      </w:r>
      <w:r w:rsidR="00B92E97" w:rsidRPr="00EE3628">
        <w:rPr>
          <w:rFonts w:cstheme="minorHAnsi"/>
          <w:sz w:val="24"/>
        </w:rPr>
        <w:t>or</w:t>
      </w:r>
      <w:r w:rsidRPr="00EE3628">
        <w:rPr>
          <w:rFonts w:cstheme="minorHAnsi"/>
          <w:sz w:val="24"/>
        </w:rPr>
        <w:t xml:space="preserve"> other components of election geography.</w:t>
      </w:r>
    </w:p>
    <w:p w14:paraId="671AFD40" w14:textId="77777777" w:rsidR="00E258FB" w:rsidRPr="00EE3628" w:rsidRDefault="00B92E97" w:rsidP="00EE3628">
      <w:pPr>
        <w:pStyle w:val="ListParagraph"/>
        <w:numPr>
          <w:ilvl w:val="0"/>
          <w:numId w:val="29"/>
        </w:numPr>
        <w:spacing w:line="360" w:lineRule="auto"/>
        <w:rPr>
          <w:rFonts w:cstheme="minorHAnsi"/>
          <w:sz w:val="24"/>
        </w:rPr>
      </w:pPr>
      <w:r w:rsidRPr="00EE3628">
        <w:rPr>
          <w:rFonts w:cstheme="minorHAnsi"/>
          <w:sz w:val="24"/>
        </w:rPr>
        <w:t>T</w:t>
      </w:r>
      <w:r w:rsidR="00E258FB" w:rsidRPr="00EE3628">
        <w:rPr>
          <w:rFonts w:cstheme="minorHAnsi"/>
          <w:sz w:val="24"/>
        </w:rPr>
        <w:t xml:space="preserve">he </w:t>
      </w:r>
      <w:r w:rsidR="00D743C9">
        <w:rPr>
          <w:rFonts w:cstheme="minorHAnsi"/>
          <w:sz w:val="24"/>
        </w:rPr>
        <w:t>current</w:t>
      </w:r>
      <w:r w:rsidR="00E258FB" w:rsidRPr="00EE3628">
        <w:rPr>
          <w:rFonts w:cstheme="minorHAnsi"/>
          <w:sz w:val="24"/>
        </w:rPr>
        <w:t xml:space="preserve"> district name or number </w:t>
      </w:r>
      <w:r w:rsidR="00D743C9">
        <w:rPr>
          <w:rFonts w:cstheme="minorHAnsi"/>
          <w:sz w:val="24"/>
        </w:rPr>
        <w:t xml:space="preserve">in effect </w:t>
      </w:r>
      <w:r w:rsidR="00E258FB" w:rsidRPr="00EE3628">
        <w:rPr>
          <w:rFonts w:cstheme="minorHAnsi"/>
          <w:sz w:val="24"/>
        </w:rPr>
        <w:t xml:space="preserve">shall </w:t>
      </w:r>
      <w:r w:rsidR="00722351" w:rsidRPr="00EE3628">
        <w:rPr>
          <w:rFonts w:cstheme="minorHAnsi"/>
          <w:sz w:val="24"/>
        </w:rPr>
        <w:t xml:space="preserve">be </w:t>
      </w:r>
      <w:proofErr w:type="gramStart"/>
      <w:r w:rsidR="00722351" w:rsidRPr="00EE3628">
        <w:rPr>
          <w:rFonts w:cstheme="minorHAnsi"/>
          <w:sz w:val="24"/>
        </w:rPr>
        <w:t>used</w:t>
      </w:r>
      <w:r w:rsidR="00D743C9">
        <w:rPr>
          <w:rFonts w:cstheme="minorHAnsi"/>
          <w:sz w:val="24"/>
        </w:rPr>
        <w:t>,</w:t>
      </w:r>
      <w:r w:rsidR="00722351" w:rsidRPr="00EE3628">
        <w:rPr>
          <w:rFonts w:cstheme="minorHAnsi"/>
          <w:sz w:val="24"/>
        </w:rPr>
        <w:t xml:space="preserve"> and</w:t>
      </w:r>
      <w:proofErr w:type="gramEnd"/>
      <w:r w:rsidR="00722351" w:rsidRPr="00EE3628">
        <w:rPr>
          <w:rFonts w:cstheme="minorHAnsi"/>
          <w:sz w:val="24"/>
        </w:rPr>
        <w:t xml:space="preserve"> </w:t>
      </w:r>
      <w:r w:rsidR="00E258FB" w:rsidRPr="00EE3628">
        <w:rPr>
          <w:rFonts w:cstheme="minorHAnsi"/>
          <w:sz w:val="24"/>
        </w:rPr>
        <w:t xml:space="preserve">represent the community of interest.  It is not permissible to rename or renumber a district unless </w:t>
      </w:r>
      <w:r w:rsidRPr="00EE3628">
        <w:rPr>
          <w:rFonts w:cstheme="minorHAnsi"/>
          <w:sz w:val="24"/>
        </w:rPr>
        <w:t xml:space="preserve">directed </w:t>
      </w:r>
      <w:r w:rsidR="00E258FB" w:rsidRPr="00EE3628">
        <w:rPr>
          <w:rFonts w:cstheme="minorHAnsi"/>
          <w:sz w:val="24"/>
        </w:rPr>
        <w:t>otherwise.</w:t>
      </w:r>
    </w:p>
    <w:p w14:paraId="11726B8D" w14:textId="77777777" w:rsidR="001F1DB9" w:rsidRPr="00D92B4A" w:rsidRDefault="001F1DB9" w:rsidP="00323E5A">
      <w:pPr>
        <w:spacing w:line="360" w:lineRule="auto"/>
        <w:ind w:left="720" w:hanging="720"/>
        <w:rPr>
          <w:rFonts w:cstheme="minorHAnsi"/>
        </w:rPr>
      </w:pPr>
      <w:r w:rsidRPr="00EE3628">
        <w:rPr>
          <w:rFonts w:cstheme="minorHAnsi"/>
          <w:sz w:val="24"/>
        </w:rPr>
        <w:tab/>
        <w:t xml:space="preserve">In addition to providing the </w:t>
      </w:r>
      <w:r w:rsidR="00B22D01" w:rsidRPr="00EE3628">
        <w:rPr>
          <w:rFonts w:cstheme="minorHAnsi"/>
          <w:sz w:val="24"/>
        </w:rPr>
        <w:t>jurisdiction</w:t>
      </w:r>
      <w:r w:rsidRPr="00EE3628">
        <w:rPr>
          <w:rFonts w:cstheme="minorHAnsi"/>
          <w:sz w:val="24"/>
        </w:rPr>
        <w:t xml:space="preserve"> with updated district boundaries, an</w:t>
      </w:r>
      <w:r w:rsidR="00CB31CB" w:rsidRPr="00EE3628">
        <w:rPr>
          <w:rFonts w:cstheme="minorHAnsi"/>
          <w:sz w:val="24"/>
        </w:rPr>
        <w:t>other</w:t>
      </w:r>
      <w:r w:rsidRPr="00EE3628">
        <w:rPr>
          <w:rFonts w:cstheme="minorHAnsi"/>
          <w:sz w:val="24"/>
        </w:rPr>
        <w:t xml:space="preserve"> </w:t>
      </w:r>
      <w:r w:rsidR="00CB31CB" w:rsidRPr="00EE3628">
        <w:rPr>
          <w:rFonts w:cstheme="minorHAnsi"/>
          <w:sz w:val="24"/>
        </w:rPr>
        <w:t>important</w:t>
      </w:r>
      <w:r w:rsidRPr="00EE3628">
        <w:rPr>
          <w:rFonts w:cstheme="minorHAnsi"/>
          <w:sz w:val="24"/>
        </w:rPr>
        <w:t xml:space="preserve"> goal </w:t>
      </w:r>
      <w:r w:rsidR="00CB31CB" w:rsidRPr="00EE3628">
        <w:rPr>
          <w:rFonts w:cstheme="minorHAnsi"/>
          <w:sz w:val="24"/>
        </w:rPr>
        <w:t xml:space="preserve">of the work will be to </w:t>
      </w:r>
      <w:r w:rsidR="00C2292E" w:rsidRPr="00EE3628">
        <w:rPr>
          <w:rFonts w:cstheme="minorHAnsi"/>
          <w:sz w:val="24"/>
        </w:rPr>
        <w:t>update the existing seamless statewide di</w:t>
      </w:r>
      <w:r w:rsidR="00B40C60" w:rsidRPr="00EE3628">
        <w:rPr>
          <w:rFonts w:cstheme="minorHAnsi"/>
          <w:sz w:val="24"/>
        </w:rPr>
        <w:t xml:space="preserve">strict data that resides on </w:t>
      </w:r>
      <w:r w:rsidR="00E82A15" w:rsidRPr="00EE3628">
        <w:rPr>
          <w:rFonts w:cstheme="minorHAnsi"/>
          <w:sz w:val="24"/>
        </w:rPr>
        <w:t>the state GIS data clearinghouse</w:t>
      </w:r>
      <w:r w:rsidR="00C2292E" w:rsidRPr="00EE3628">
        <w:rPr>
          <w:rFonts w:cstheme="minorHAnsi"/>
          <w:sz w:val="24"/>
        </w:rPr>
        <w:t xml:space="preserve">.  </w:t>
      </w:r>
      <w:proofErr w:type="gramStart"/>
      <w:r w:rsidR="00C2292E" w:rsidRPr="00EE3628">
        <w:rPr>
          <w:rFonts w:cstheme="minorHAnsi"/>
          <w:sz w:val="24"/>
        </w:rPr>
        <w:t>In order to</w:t>
      </w:r>
      <w:proofErr w:type="gramEnd"/>
      <w:r w:rsidR="00C2292E" w:rsidRPr="00EE3628">
        <w:rPr>
          <w:rFonts w:cstheme="minorHAnsi"/>
          <w:sz w:val="24"/>
        </w:rPr>
        <w:t xml:space="preserve"> facilitate the efficient </w:t>
      </w:r>
      <w:r w:rsidR="009D06CD" w:rsidRPr="00EE3628">
        <w:rPr>
          <w:rFonts w:cstheme="minorHAnsi"/>
          <w:sz w:val="24"/>
        </w:rPr>
        <w:t>incorporation of the updates into the existing data, specific database schema</w:t>
      </w:r>
      <w:r w:rsidR="00337684" w:rsidRPr="00EE3628">
        <w:rPr>
          <w:rFonts w:cstheme="minorHAnsi"/>
          <w:sz w:val="24"/>
        </w:rPr>
        <w:t>s</w:t>
      </w:r>
      <w:r w:rsidR="009D06CD" w:rsidRPr="00EE3628">
        <w:rPr>
          <w:rFonts w:cstheme="minorHAnsi"/>
          <w:sz w:val="24"/>
        </w:rPr>
        <w:t xml:space="preserve"> </w:t>
      </w:r>
      <w:r w:rsidR="008A27F7" w:rsidRPr="00EE3628">
        <w:rPr>
          <w:rFonts w:cstheme="minorHAnsi"/>
          <w:sz w:val="24"/>
        </w:rPr>
        <w:t>shall</w:t>
      </w:r>
      <w:r w:rsidR="009D06CD" w:rsidRPr="00EE3628">
        <w:rPr>
          <w:rFonts w:cstheme="minorHAnsi"/>
          <w:sz w:val="24"/>
        </w:rPr>
        <w:t xml:space="preserve"> be </w:t>
      </w:r>
      <w:r w:rsidR="009D06CD" w:rsidRPr="00EE3628">
        <w:rPr>
          <w:rFonts w:cstheme="minorHAnsi"/>
          <w:sz w:val="24"/>
        </w:rPr>
        <w:lastRenderedPageBreak/>
        <w:t>adhered to</w:t>
      </w:r>
      <w:r w:rsidR="00337684" w:rsidRPr="00EE3628">
        <w:rPr>
          <w:rFonts w:cstheme="minorHAnsi"/>
          <w:sz w:val="24"/>
        </w:rPr>
        <w:t xml:space="preserve"> for the </w:t>
      </w:r>
      <w:r w:rsidR="00722351" w:rsidRPr="00EE3628">
        <w:rPr>
          <w:rFonts w:cstheme="minorHAnsi"/>
          <w:sz w:val="24"/>
        </w:rPr>
        <w:t>final</w:t>
      </w:r>
      <w:r w:rsidR="00B92E97" w:rsidRPr="00EE3628">
        <w:rPr>
          <w:rFonts w:cstheme="minorHAnsi"/>
          <w:sz w:val="24"/>
        </w:rPr>
        <w:t xml:space="preserve"> plan</w:t>
      </w:r>
      <w:r w:rsidR="009D06CD" w:rsidRPr="00EE3628">
        <w:rPr>
          <w:rFonts w:cstheme="minorHAnsi"/>
          <w:sz w:val="24"/>
        </w:rPr>
        <w:t xml:space="preserve">.  </w:t>
      </w:r>
      <w:r w:rsidR="007B40EF" w:rsidRPr="00EE3628">
        <w:rPr>
          <w:rFonts w:cstheme="minorHAnsi"/>
          <w:sz w:val="24"/>
        </w:rPr>
        <w:t xml:space="preserve">Details about the schema which </w:t>
      </w:r>
      <w:r w:rsidR="008A27F7" w:rsidRPr="00EE3628">
        <w:rPr>
          <w:rFonts w:cstheme="minorHAnsi"/>
          <w:sz w:val="24"/>
        </w:rPr>
        <w:t>shall</w:t>
      </w:r>
      <w:r w:rsidR="007B40EF" w:rsidRPr="00EE3628">
        <w:rPr>
          <w:rFonts w:cstheme="minorHAnsi"/>
          <w:sz w:val="24"/>
        </w:rPr>
        <w:t xml:space="preserve"> be used a</w:t>
      </w:r>
      <w:r w:rsidR="0035084B" w:rsidRPr="00EE3628">
        <w:rPr>
          <w:rFonts w:cstheme="minorHAnsi"/>
          <w:sz w:val="24"/>
        </w:rPr>
        <w:t>re found in Section 2.2.</w:t>
      </w:r>
      <w:r w:rsidR="00774932" w:rsidRPr="00EE3628">
        <w:rPr>
          <w:rFonts w:cstheme="minorHAnsi"/>
          <w:sz w:val="24"/>
        </w:rPr>
        <w:t>4</w:t>
      </w:r>
      <w:r w:rsidR="0035084B" w:rsidRPr="00EE3628">
        <w:rPr>
          <w:rFonts w:cstheme="minorHAnsi"/>
          <w:sz w:val="24"/>
        </w:rPr>
        <w:t xml:space="preserve"> and Appendix A</w:t>
      </w:r>
      <w:r w:rsidR="0035084B" w:rsidRPr="00D92B4A">
        <w:rPr>
          <w:rFonts w:cstheme="minorHAnsi"/>
        </w:rPr>
        <w:t>.</w:t>
      </w:r>
    </w:p>
    <w:p w14:paraId="6D94B7E4" w14:textId="77777777" w:rsidR="00C82954" w:rsidRPr="00EE3628" w:rsidRDefault="00CE652E" w:rsidP="00323E5A">
      <w:pPr>
        <w:spacing w:line="360" w:lineRule="auto"/>
        <w:ind w:left="720" w:hanging="720"/>
        <w:rPr>
          <w:rFonts w:cstheme="minorHAnsi"/>
          <w:sz w:val="24"/>
          <w:szCs w:val="24"/>
        </w:rPr>
      </w:pPr>
      <w:bookmarkStart w:id="5" w:name="_Toc534723250"/>
      <w:r w:rsidRPr="00B869CD">
        <w:rPr>
          <w:rStyle w:val="Heading2Char"/>
        </w:rPr>
        <w:t>2.2</w:t>
      </w:r>
      <w:r w:rsidR="009F4B54" w:rsidRPr="00B869CD">
        <w:rPr>
          <w:rStyle w:val="Heading2Char"/>
        </w:rPr>
        <w:tab/>
      </w:r>
      <w:r w:rsidR="00D50E69" w:rsidRPr="00B869CD">
        <w:rPr>
          <w:rStyle w:val="Heading2Char"/>
        </w:rPr>
        <w:t>DELIVERABLES</w:t>
      </w:r>
      <w:bookmarkEnd w:id="5"/>
      <w:r w:rsidR="009F4B54" w:rsidRPr="00554F5E">
        <w:rPr>
          <w:rFonts w:cstheme="minorHAnsi"/>
        </w:rPr>
        <w:t>:</w:t>
      </w:r>
      <w:r w:rsidR="00A83EDB" w:rsidRPr="00D92B4A">
        <w:rPr>
          <w:rFonts w:cstheme="minorHAnsi"/>
        </w:rPr>
        <w:t xml:space="preserve">  </w:t>
      </w:r>
      <w:r w:rsidR="00A83EDB" w:rsidRPr="00EE3628">
        <w:rPr>
          <w:rFonts w:cstheme="minorHAnsi"/>
          <w:sz w:val="24"/>
          <w:szCs w:val="24"/>
        </w:rPr>
        <w:t>The deliverable</w:t>
      </w:r>
      <w:r w:rsidR="00505F1A" w:rsidRPr="00EE3628">
        <w:rPr>
          <w:rFonts w:cstheme="minorHAnsi"/>
          <w:sz w:val="24"/>
          <w:szCs w:val="24"/>
        </w:rPr>
        <w:t>s</w:t>
      </w:r>
      <w:r w:rsidR="00C82954" w:rsidRPr="00EE3628">
        <w:rPr>
          <w:rFonts w:cstheme="minorHAnsi"/>
          <w:sz w:val="24"/>
          <w:szCs w:val="24"/>
        </w:rPr>
        <w:t xml:space="preserve"> shall consist of:</w:t>
      </w:r>
    </w:p>
    <w:p w14:paraId="7D5FA474" w14:textId="77777777" w:rsidR="00C82954" w:rsidRPr="00EE3628" w:rsidRDefault="00C82954" w:rsidP="00323E5A">
      <w:pPr>
        <w:pStyle w:val="ListParagraph"/>
        <w:numPr>
          <w:ilvl w:val="0"/>
          <w:numId w:val="10"/>
        </w:numPr>
        <w:spacing w:line="360" w:lineRule="auto"/>
        <w:contextualSpacing w:val="0"/>
        <w:rPr>
          <w:rFonts w:cstheme="minorHAnsi"/>
          <w:sz w:val="24"/>
          <w:szCs w:val="24"/>
        </w:rPr>
      </w:pPr>
      <w:r w:rsidRPr="00EE3628">
        <w:rPr>
          <w:rFonts w:cstheme="minorHAnsi"/>
          <w:sz w:val="24"/>
          <w:szCs w:val="24"/>
        </w:rPr>
        <w:t xml:space="preserve">At least one </w:t>
      </w:r>
      <w:r w:rsidR="004A52E2" w:rsidRPr="00EE3628">
        <w:rPr>
          <w:rFonts w:cstheme="minorHAnsi"/>
          <w:sz w:val="24"/>
          <w:szCs w:val="24"/>
        </w:rPr>
        <w:t>draft plan</w:t>
      </w:r>
      <w:r w:rsidRPr="00EE3628">
        <w:rPr>
          <w:rFonts w:cstheme="minorHAnsi"/>
          <w:sz w:val="24"/>
          <w:szCs w:val="24"/>
        </w:rPr>
        <w:t xml:space="preserve"> for review by the </w:t>
      </w:r>
      <w:r w:rsidR="008D6E22" w:rsidRPr="00EE3628">
        <w:rPr>
          <w:rFonts w:cstheme="minorHAnsi"/>
          <w:sz w:val="24"/>
          <w:szCs w:val="24"/>
        </w:rPr>
        <w:t>jurisdiction.</w:t>
      </w:r>
    </w:p>
    <w:p w14:paraId="5934F571" w14:textId="77777777" w:rsidR="00B82E77" w:rsidRPr="00EE3628" w:rsidRDefault="00C82954" w:rsidP="00323E5A">
      <w:pPr>
        <w:pStyle w:val="ListParagraph"/>
        <w:numPr>
          <w:ilvl w:val="0"/>
          <w:numId w:val="10"/>
        </w:numPr>
        <w:spacing w:line="360" w:lineRule="auto"/>
        <w:contextualSpacing w:val="0"/>
        <w:rPr>
          <w:rFonts w:cstheme="minorHAnsi"/>
          <w:sz w:val="24"/>
          <w:szCs w:val="24"/>
        </w:rPr>
      </w:pPr>
      <w:r w:rsidRPr="00EE3628">
        <w:rPr>
          <w:rFonts w:cstheme="minorHAnsi"/>
          <w:sz w:val="24"/>
          <w:szCs w:val="24"/>
        </w:rPr>
        <w:t>T</w:t>
      </w:r>
      <w:r w:rsidR="00A83EDB" w:rsidRPr="00EE3628">
        <w:rPr>
          <w:rFonts w:cstheme="minorHAnsi"/>
          <w:sz w:val="24"/>
          <w:szCs w:val="24"/>
        </w:rPr>
        <w:t>opologically correct polygon</w:t>
      </w:r>
      <w:r w:rsidR="001C6B5F" w:rsidRPr="00EE3628">
        <w:rPr>
          <w:rFonts w:cstheme="minorHAnsi"/>
          <w:sz w:val="24"/>
          <w:szCs w:val="24"/>
        </w:rPr>
        <w:t>s in a</w:t>
      </w:r>
      <w:r w:rsidR="00A83EDB" w:rsidRPr="00EE3628">
        <w:rPr>
          <w:rFonts w:cstheme="minorHAnsi"/>
          <w:sz w:val="24"/>
          <w:szCs w:val="24"/>
        </w:rPr>
        <w:t xml:space="preserve"> </w:t>
      </w:r>
      <w:r w:rsidRPr="00EE3628">
        <w:rPr>
          <w:rFonts w:cstheme="minorHAnsi"/>
          <w:sz w:val="24"/>
          <w:szCs w:val="24"/>
        </w:rPr>
        <w:t xml:space="preserve">shapefile format representing the specific type of </w:t>
      </w:r>
      <w:r w:rsidR="00B92E97" w:rsidRPr="00EE3628">
        <w:rPr>
          <w:rFonts w:cstheme="minorHAnsi"/>
          <w:sz w:val="24"/>
          <w:szCs w:val="24"/>
        </w:rPr>
        <w:t>electoral</w:t>
      </w:r>
      <w:r w:rsidRPr="00EE3628">
        <w:rPr>
          <w:rFonts w:cstheme="minorHAnsi"/>
          <w:sz w:val="24"/>
          <w:szCs w:val="24"/>
        </w:rPr>
        <w:t xml:space="preserve"> district</w:t>
      </w:r>
      <w:r w:rsidR="00DD4A0F" w:rsidRPr="00EE3628">
        <w:rPr>
          <w:rFonts w:cstheme="minorHAnsi"/>
          <w:sz w:val="24"/>
          <w:szCs w:val="24"/>
        </w:rPr>
        <w:t xml:space="preserve"> as well as the associated feature attribute tables (See Appendix A)</w:t>
      </w:r>
      <w:r w:rsidR="00D743C9">
        <w:rPr>
          <w:rFonts w:cstheme="minorHAnsi"/>
          <w:sz w:val="24"/>
          <w:szCs w:val="24"/>
        </w:rPr>
        <w:t>.</w:t>
      </w:r>
    </w:p>
    <w:p w14:paraId="5FB8E144" w14:textId="77777777" w:rsidR="000D33CC" w:rsidRPr="005E71AD" w:rsidRDefault="00C82954" w:rsidP="005E71AD">
      <w:pPr>
        <w:pStyle w:val="ListParagraph"/>
        <w:numPr>
          <w:ilvl w:val="0"/>
          <w:numId w:val="10"/>
        </w:numPr>
        <w:spacing w:line="360" w:lineRule="auto"/>
        <w:contextualSpacing w:val="0"/>
        <w:rPr>
          <w:rFonts w:cstheme="minorHAnsi"/>
          <w:sz w:val="24"/>
          <w:szCs w:val="24"/>
        </w:rPr>
      </w:pPr>
      <w:r w:rsidRPr="00EE3628">
        <w:rPr>
          <w:rFonts w:cstheme="minorHAnsi"/>
          <w:sz w:val="24"/>
          <w:szCs w:val="24"/>
        </w:rPr>
        <w:t>A</w:t>
      </w:r>
      <w:r w:rsidR="000D33CC" w:rsidRPr="00EE3628">
        <w:rPr>
          <w:rFonts w:cstheme="minorHAnsi"/>
          <w:sz w:val="24"/>
          <w:szCs w:val="24"/>
        </w:rPr>
        <w:t xml:space="preserve"> series of </w:t>
      </w:r>
      <w:r w:rsidR="00A94AD4">
        <w:rPr>
          <w:rFonts w:cstheme="minorHAnsi"/>
          <w:sz w:val="24"/>
          <w:szCs w:val="24"/>
        </w:rPr>
        <w:t xml:space="preserve">final </w:t>
      </w:r>
      <w:r w:rsidR="000D33CC" w:rsidRPr="00EE3628">
        <w:rPr>
          <w:rFonts w:cstheme="minorHAnsi"/>
          <w:sz w:val="24"/>
          <w:szCs w:val="24"/>
        </w:rPr>
        <w:t xml:space="preserve">maps in Adobe PDF format representing the </w:t>
      </w:r>
      <w:r w:rsidR="004A52E2" w:rsidRPr="005E71AD">
        <w:rPr>
          <w:rFonts w:cstheme="minorHAnsi"/>
          <w:sz w:val="24"/>
          <w:szCs w:val="24"/>
        </w:rPr>
        <w:t xml:space="preserve">districts for the </w:t>
      </w:r>
      <w:r w:rsidR="000D33CC" w:rsidRPr="005E71AD">
        <w:rPr>
          <w:rFonts w:cstheme="minorHAnsi"/>
          <w:sz w:val="24"/>
          <w:szCs w:val="24"/>
        </w:rPr>
        <w:t xml:space="preserve">entire </w:t>
      </w:r>
      <w:r w:rsidR="00B92E97" w:rsidRPr="005E71AD">
        <w:rPr>
          <w:rFonts w:cstheme="minorHAnsi"/>
          <w:sz w:val="24"/>
          <w:szCs w:val="24"/>
        </w:rPr>
        <w:t>jurisdiction</w:t>
      </w:r>
      <w:r w:rsidR="000D33CC" w:rsidRPr="005E71AD">
        <w:rPr>
          <w:rFonts w:cstheme="minorHAnsi"/>
          <w:sz w:val="24"/>
          <w:szCs w:val="24"/>
        </w:rPr>
        <w:t xml:space="preserve"> and each individual district</w:t>
      </w:r>
      <w:r w:rsidR="00A83EDB" w:rsidRPr="005E71AD">
        <w:rPr>
          <w:rFonts w:cstheme="minorHAnsi"/>
          <w:sz w:val="24"/>
          <w:szCs w:val="24"/>
        </w:rPr>
        <w:t>.</w:t>
      </w:r>
      <w:r w:rsidR="00A94AD4" w:rsidRPr="005E71AD">
        <w:rPr>
          <w:rFonts w:cstheme="minorHAnsi"/>
          <w:sz w:val="24"/>
          <w:szCs w:val="24"/>
        </w:rPr>
        <w:t xml:space="preserve"> E.g. An Overview Map shows the entire geography, Map 1 shows the geography of district 1, Map 2 shows the geography of district 2, and so on until a complete set of maps is prepared </w:t>
      </w:r>
      <w:r w:rsidR="005E71AD">
        <w:rPr>
          <w:rFonts w:cstheme="minorHAnsi"/>
          <w:sz w:val="24"/>
          <w:szCs w:val="24"/>
        </w:rPr>
        <w:t xml:space="preserve">and delivered </w:t>
      </w:r>
      <w:r w:rsidR="00A94AD4" w:rsidRPr="005E71AD">
        <w:rPr>
          <w:rFonts w:cstheme="minorHAnsi"/>
          <w:sz w:val="24"/>
          <w:szCs w:val="24"/>
        </w:rPr>
        <w:t>showing each unique district in the plan.</w:t>
      </w:r>
    </w:p>
    <w:p w14:paraId="52A6D926" w14:textId="77777777" w:rsidR="006C01D4" w:rsidRPr="00EE3628" w:rsidRDefault="006C01D4" w:rsidP="00323E5A">
      <w:pPr>
        <w:autoSpaceDE w:val="0"/>
        <w:autoSpaceDN w:val="0"/>
        <w:adjustRightInd w:val="0"/>
        <w:spacing w:line="360" w:lineRule="auto"/>
        <w:ind w:left="720" w:hanging="720"/>
        <w:rPr>
          <w:rFonts w:cstheme="minorHAnsi"/>
          <w:sz w:val="24"/>
          <w:szCs w:val="24"/>
        </w:rPr>
      </w:pPr>
      <w:r w:rsidRPr="00EE3628">
        <w:rPr>
          <w:rFonts w:cstheme="minorHAnsi"/>
          <w:sz w:val="24"/>
          <w:szCs w:val="24"/>
        </w:rPr>
        <w:tab/>
        <w:t>2.2.1</w:t>
      </w:r>
      <w:r w:rsidRPr="00EE3628">
        <w:rPr>
          <w:rFonts w:cstheme="minorHAnsi"/>
          <w:sz w:val="24"/>
          <w:szCs w:val="24"/>
        </w:rPr>
        <w:tab/>
      </w:r>
      <w:r w:rsidRPr="00EE3628">
        <w:rPr>
          <w:rFonts w:cstheme="minorHAnsi"/>
          <w:sz w:val="24"/>
          <w:szCs w:val="24"/>
          <w:u w:val="single"/>
        </w:rPr>
        <w:t>Draft Plans:</w:t>
      </w:r>
      <w:r w:rsidRPr="00EE3628">
        <w:rPr>
          <w:rFonts w:cstheme="minorHAnsi"/>
          <w:sz w:val="24"/>
          <w:szCs w:val="24"/>
        </w:rPr>
        <w:t xml:space="preserve">  There will be instances </w:t>
      </w:r>
      <w:r w:rsidR="00B92E97" w:rsidRPr="00EE3628">
        <w:rPr>
          <w:rFonts w:cstheme="minorHAnsi"/>
          <w:sz w:val="24"/>
          <w:szCs w:val="24"/>
        </w:rPr>
        <w:t xml:space="preserve">when </w:t>
      </w:r>
      <w:r w:rsidRPr="00EE3628">
        <w:rPr>
          <w:rFonts w:cstheme="minorHAnsi"/>
          <w:sz w:val="24"/>
          <w:szCs w:val="24"/>
        </w:rPr>
        <w:t xml:space="preserve">the </w:t>
      </w:r>
      <w:r w:rsidR="005B2921" w:rsidRPr="00EE3628">
        <w:rPr>
          <w:rFonts w:cstheme="minorHAnsi"/>
          <w:sz w:val="24"/>
          <w:szCs w:val="24"/>
        </w:rPr>
        <w:t>jurisdiction</w:t>
      </w:r>
      <w:r w:rsidRPr="00EE3628">
        <w:rPr>
          <w:rFonts w:cstheme="minorHAnsi"/>
          <w:sz w:val="24"/>
          <w:szCs w:val="24"/>
        </w:rPr>
        <w:t xml:space="preserve"> may require several draft plans.  A draft plan will represent a potential redistricting configuration in the </w:t>
      </w:r>
      <w:r w:rsidR="005B2921" w:rsidRPr="00EE3628">
        <w:rPr>
          <w:rFonts w:cstheme="minorHAnsi"/>
          <w:sz w:val="24"/>
          <w:szCs w:val="24"/>
        </w:rPr>
        <w:t xml:space="preserve">jurisdiction </w:t>
      </w:r>
      <w:r w:rsidRPr="00EE3628">
        <w:rPr>
          <w:rFonts w:cstheme="minorHAnsi"/>
          <w:sz w:val="24"/>
          <w:szCs w:val="24"/>
        </w:rPr>
        <w:t xml:space="preserve">that shall be composed of multiple blocks.  However, </w:t>
      </w:r>
      <w:r w:rsidR="00EA597A" w:rsidRPr="00EE3628">
        <w:rPr>
          <w:rFonts w:cstheme="minorHAnsi"/>
          <w:sz w:val="24"/>
          <w:szCs w:val="24"/>
        </w:rPr>
        <w:t xml:space="preserve">a given </w:t>
      </w:r>
      <w:r w:rsidRPr="00EE3628">
        <w:rPr>
          <w:rFonts w:cstheme="minorHAnsi"/>
          <w:sz w:val="24"/>
          <w:szCs w:val="24"/>
        </w:rPr>
        <w:t xml:space="preserve">plan may result in inconvenient election administration, </w:t>
      </w:r>
      <w:r w:rsidR="00B92E97" w:rsidRPr="00EE3628">
        <w:rPr>
          <w:rFonts w:cstheme="minorHAnsi"/>
          <w:sz w:val="24"/>
          <w:szCs w:val="24"/>
        </w:rPr>
        <w:t xml:space="preserve">inconvenient </w:t>
      </w:r>
      <w:r w:rsidRPr="00EE3628">
        <w:rPr>
          <w:rFonts w:cstheme="minorHAnsi"/>
          <w:sz w:val="24"/>
          <w:szCs w:val="24"/>
        </w:rPr>
        <w:t>polling place locations, or other scenarios that will be known to local officials.</w:t>
      </w:r>
      <w:r w:rsidR="00B92E97" w:rsidRPr="00EE3628">
        <w:rPr>
          <w:rFonts w:cstheme="minorHAnsi"/>
          <w:sz w:val="24"/>
          <w:szCs w:val="24"/>
        </w:rPr>
        <w:t xml:space="preserve">  These issues shall be communicated to the contractor for adjustment to the plan.</w:t>
      </w:r>
    </w:p>
    <w:p w14:paraId="65E572C6" w14:textId="77777777" w:rsidR="00F47957" w:rsidRPr="00EE3628" w:rsidRDefault="006C01D4" w:rsidP="00FA20AE">
      <w:pPr>
        <w:pStyle w:val="ListParagraph"/>
        <w:numPr>
          <w:ilvl w:val="0"/>
          <w:numId w:val="26"/>
        </w:numPr>
        <w:spacing w:line="360" w:lineRule="auto"/>
        <w:contextualSpacing w:val="0"/>
        <w:rPr>
          <w:rFonts w:cstheme="minorHAnsi"/>
          <w:sz w:val="24"/>
          <w:szCs w:val="24"/>
        </w:rPr>
      </w:pPr>
      <w:r w:rsidRPr="00EE3628">
        <w:rPr>
          <w:rFonts w:cstheme="minorHAnsi"/>
          <w:sz w:val="24"/>
          <w:szCs w:val="24"/>
        </w:rPr>
        <w:t>A draft plan shall be composed of two parts.  Part one shall be a GIS</w:t>
      </w:r>
      <w:r w:rsidR="00413CC3" w:rsidRPr="00EE3628">
        <w:rPr>
          <w:rFonts w:cstheme="minorHAnsi"/>
          <w:sz w:val="24"/>
          <w:szCs w:val="24"/>
        </w:rPr>
        <w:t>-</w:t>
      </w:r>
      <w:r w:rsidR="00774932" w:rsidRPr="00EE3628">
        <w:rPr>
          <w:rFonts w:cstheme="minorHAnsi"/>
          <w:sz w:val="24"/>
          <w:szCs w:val="24"/>
        </w:rPr>
        <w:t>based map depicting groups of c</w:t>
      </w:r>
      <w:r w:rsidRPr="00EE3628">
        <w:rPr>
          <w:rFonts w:cstheme="minorHAnsi"/>
          <w:sz w:val="24"/>
          <w:szCs w:val="24"/>
        </w:rPr>
        <w:t xml:space="preserve">ensus block polygons that are </w:t>
      </w:r>
      <w:r w:rsidR="0039018E" w:rsidRPr="00EE3628">
        <w:rPr>
          <w:rFonts w:cstheme="minorHAnsi"/>
          <w:sz w:val="24"/>
          <w:szCs w:val="24"/>
        </w:rPr>
        <w:t xml:space="preserve">thematically </w:t>
      </w:r>
      <w:r w:rsidRPr="00EE3628">
        <w:rPr>
          <w:rFonts w:cstheme="minorHAnsi"/>
          <w:sz w:val="24"/>
          <w:szCs w:val="24"/>
        </w:rPr>
        <w:t xml:space="preserve">associated with each district in the </w:t>
      </w:r>
      <w:r w:rsidR="00874120" w:rsidRPr="00EE3628">
        <w:rPr>
          <w:rFonts w:cstheme="minorHAnsi"/>
          <w:sz w:val="24"/>
          <w:szCs w:val="24"/>
        </w:rPr>
        <w:t>jurisdiction</w:t>
      </w:r>
      <w:r w:rsidRPr="00EE3628">
        <w:rPr>
          <w:rFonts w:cstheme="minorHAnsi"/>
          <w:sz w:val="24"/>
          <w:szCs w:val="24"/>
        </w:rPr>
        <w:t>.  At the draft phase, the GIS</w:t>
      </w:r>
      <w:r w:rsidR="00413CC3" w:rsidRPr="00EE3628">
        <w:rPr>
          <w:rFonts w:cstheme="minorHAnsi"/>
          <w:sz w:val="24"/>
          <w:szCs w:val="24"/>
        </w:rPr>
        <w:t>-</w:t>
      </w:r>
      <w:r w:rsidRPr="00EE3628">
        <w:rPr>
          <w:rFonts w:cstheme="minorHAnsi"/>
          <w:sz w:val="24"/>
          <w:szCs w:val="24"/>
        </w:rPr>
        <w:t xml:space="preserve">based maps will display the individual census block polygons rather than those polygons being </w:t>
      </w:r>
      <w:r w:rsidR="00223A87" w:rsidRPr="00EE3628">
        <w:rPr>
          <w:rFonts w:cstheme="minorHAnsi"/>
          <w:sz w:val="24"/>
          <w:szCs w:val="24"/>
        </w:rPr>
        <w:t>combined</w:t>
      </w:r>
      <w:r w:rsidRPr="00EE3628">
        <w:rPr>
          <w:rFonts w:cstheme="minorHAnsi"/>
          <w:sz w:val="24"/>
          <w:szCs w:val="24"/>
        </w:rPr>
        <w:t xml:space="preserve"> into a single district polygon.  This will allow </w:t>
      </w:r>
      <w:proofErr w:type="gramStart"/>
      <w:r w:rsidRPr="00EE3628">
        <w:rPr>
          <w:rFonts w:cstheme="minorHAnsi"/>
          <w:sz w:val="24"/>
          <w:szCs w:val="24"/>
        </w:rPr>
        <w:t>population based</w:t>
      </w:r>
      <w:proofErr w:type="gramEnd"/>
      <w:r w:rsidRPr="00EE3628">
        <w:rPr>
          <w:rFonts w:cstheme="minorHAnsi"/>
          <w:sz w:val="24"/>
          <w:szCs w:val="24"/>
        </w:rPr>
        <w:t xml:space="preserve"> </w:t>
      </w:r>
      <w:r w:rsidR="00874120" w:rsidRPr="00EE3628">
        <w:rPr>
          <w:rFonts w:cstheme="minorHAnsi"/>
          <w:sz w:val="24"/>
          <w:szCs w:val="24"/>
        </w:rPr>
        <w:t>calculations</w:t>
      </w:r>
      <w:r w:rsidRPr="00EE3628">
        <w:rPr>
          <w:rFonts w:cstheme="minorHAnsi"/>
          <w:sz w:val="24"/>
          <w:szCs w:val="24"/>
        </w:rPr>
        <w:t xml:space="preserve"> to be performed more intuitively and accurately.  Appropriate thematic symbology will need to be used to ensure clear depiction of the districts.</w:t>
      </w:r>
      <w:r w:rsidR="00FA20AE" w:rsidRPr="00EE3628">
        <w:rPr>
          <w:rFonts w:cstheme="minorHAnsi"/>
          <w:sz w:val="24"/>
          <w:szCs w:val="24"/>
        </w:rPr>
        <w:t xml:space="preserve">  All blocks within the jurisdiction shall be assigned to a district.  The data shall not contain any census blocks that are unassigned. </w:t>
      </w:r>
    </w:p>
    <w:p w14:paraId="2E710C51" w14:textId="77777777" w:rsidR="00455D99" w:rsidRPr="00EE3628" w:rsidRDefault="006C01D4" w:rsidP="00323E5A">
      <w:pPr>
        <w:autoSpaceDE w:val="0"/>
        <w:autoSpaceDN w:val="0"/>
        <w:adjustRightInd w:val="0"/>
        <w:spacing w:line="360" w:lineRule="auto"/>
        <w:ind w:left="720"/>
        <w:rPr>
          <w:rFonts w:cstheme="minorHAnsi"/>
          <w:sz w:val="24"/>
          <w:szCs w:val="24"/>
        </w:rPr>
      </w:pPr>
      <w:r w:rsidRPr="00EE3628">
        <w:rPr>
          <w:rFonts w:cstheme="minorHAnsi"/>
          <w:sz w:val="24"/>
          <w:szCs w:val="24"/>
        </w:rPr>
        <w:lastRenderedPageBreak/>
        <w:t xml:space="preserve">Part two shall be a tabular report depicting at minimum the following attributes: </w:t>
      </w:r>
    </w:p>
    <w:p w14:paraId="41F258F7" w14:textId="77777777" w:rsidR="00455D99" w:rsidRPr="00EE3628" w:rsidRDefault="00455D99" w:rsidP="00323E5A">
      <w:pPr>
        <w:pStyle w:val="ListParagraph"/>
        <w:numPr>
          <w:ilvl w:val="0"/>
          <w:numId w:val="12"/>
        </w:numPr>
        <w:autoSpaceDE w:val="0"/>
        <w:autoSpaceDN w:val="0"/>
        <w:adjustRightInd w:val="0"/>
        <w:spacing w:line="360" w:lineRule="auto"/>
        <w:contextualSpacing w:val="0"/>
        <w:rPr>
          <w:rFonts w:cstheme="minorHAnsi"/>
          <w:sz w:val="24"/>
          <w:szCs w:val="24"/>
        </w:rPr>
      </w:pPr>
      <w:r w:rsidRPr="00EE3628">
        <w:rPr>
          <w:rFonts w:cstheme="minorHAnsi"/>
          <w:sz w:val="24"/>
          <w:szCs w:val="24"/>
        </w:rPr>
        <w:t>T</w:t>
      </w:r>
      <w:r w:rsidR="006C01D4" w:rsidRPr="00EE3628">
        <w:rPr>
          <w:rFonts w:cstheme="minorHAnsi"/>
          <w:sz w:val="24"/>
          <w:szCs w:val="24"/>
        </w:rPr>
        <w:t xml:space="preserve">he unique </w:t>
      </w:r>
      <w:r w:rsidR="0039018E" w:rsidRPr="00EE3628">
        <w:rPr>
          <w:rFonts w:cstheme="minorHAnsi"/>
          <w:sz w:val="24"/>
          <w:szCs w:val="24"/>
        </w:rPr>
        <w:t>geo-</w:t>
      </w:r>
      <w:r w:rsidR="006C01D4" w:rsidRPr="00EE3628">
        <w:rPr>
          <w:rFonts w:cstheme="minorHAnsi"/>
          <w:sz w:val="24"/>
          <w:szCs w:val="24"/>
        </w:rPr>
        <w:t>identifier</w:t>
      </w:r>
      <w:r w:rsidR="00774932" w:rsidRPr="00EE3628">
        <w:rPr>
          <w:rFonts w:cstheme="minorHAnsi"/>
          <w:sz w:val="24"/>
          <w:szCs w:val="24"/>
        </w:rPr>
        <w:t xml:space="preserve"> (GEO</w:t>
      </w:r>
      <w:r w:rsidR="00461EAD" w:rsidRPr="00EE3628">
        <w:rPr>
          <w:rFonts w:cstheme="minorHAnsi"/>
          <w:sz w:val="24"/>
          <w:szCs w:val="24"/>
        </w:rPr>
        <w:t>ID</w:t>
      </w:r>
      <w:r w:rsidR="0039018E" w:rsidRPr="00EE3628">
        <w:rPr>
          <w:rFonts w:cstheme="minorHAnsi"/>
          <w:sz w:val="24"/>
          <w:szCs w:val="24"/>
        </w:rPr>
        <w:t>)</w:t>
      </w:r>
      <w:r w:rsidR="006C01D4" w:rsidRPr="00EE3628">
        <w:rPr>
          <w:rFonts w:cstheme="minorHAnsi"/>
          <w:sz w:val="24"/>
          <w:szCs w:val="24"/>
        </w:rPr>
        <w:t xml:space="preserve"> assigned by the U</w:t>
      </w:r>
      <w:r w:rsidRPr="00EE3628">
        <w:rPr>
          <w:rFonts w:cstheme="minorHAnsi"/>
          <w:sz w:val="24"/>
          <w:szCs w:val="24"/>
        </w:rPr>
        <w:t>.</w:t>
      </w:r>
      <w:r w:rsidR="006C01D4" w:rsidRPr="00EE3628">
        <w:rPr>
          <w:rFonts w:cstheme="minorHAnsi"/>
          <w:sz w:val="24"/>
          <w:szCs w:val="24"/>
        </w:rPr>
        <w:t>S</w:t>
      </w:r>
      <w:r w:rsidRPr="00EE3628">
        <w:rPr>
          <w:rFonts w:cstheme="minorHAnsi"/>
          <w:sz w:val="24"/>
          <w:szCs w:val="24"/>
        </w:rPr>
        <w:t>.</w:t>
      </w:r>
      <w:r w:rsidR="00517062" w:rsidRPr="00EE3628">
        <w:rPr>
          <w:rFonts w:cstheme="minorHAnsi"/>
          <w:sz w:val="24"/>
          <w:szCs w:val="24"/>
        </w:rPr>
        <w:t xml:space="preserve"> Census Bureau for each block.</w:t>
      </w:r>
      <w:r w:rsidR="006C01D4" w:rsidRPr="00EE3628">
        <w:rPr>
          <w:rFonts w:cstheme="minorHAnsi"/>
          <w:sz w:val="24"/>
          <w:szCs w:val="24"/>
        </w:rPr>
        <w:t xml:space="preserve"> </w:t>
      </w:r>
    </w:p>
    <w:p w14:paraId="094BD7E5" w14:textId="77777777" w:rsidR="00455D99" w:rsidRPr="00EE3628" w:rsidRDefault="00455D99" w:rsidP="00323E5A">
      <w:pPr>
        <w:pStyle w:val="ListParagraph"/>
        <w:numPr>
          <w:ilvl w:val="0"/>
          <w:numId w:val="12"/>
        </w:numPr>
        <w:autoSpaceDE w:val="0"/>
        <w:autoSpaceDN w:val="0"/>
        <w:adjustRightInd w:val="0"/>
        <w:spacing w:line="360" w:lineRule="auto"/>
        <w:contextualSpacing w:val="0"/>
        <w:rPr>
          <w:rFonts w:cstheme="minorHAnsi"/>
          <w:sz w:val="24"/>
          <w:szCs w:val="24"/>
        </w:rPr>
      </w:pPr>
      <w:r w:rsidRPr="00EE3628">
        <w:rPr>
          <w:rFonts w:cstheme="minorHAnsi"/>
          <w:sz w:val="24"/>
          <w:szCs w:val="24"/>
        </w:rPr>
        <w:t>The new d</w:t>
      </w:r>
      <w:r w:rsidR="006C01D4" w:rsidRPr="00EE3628">
        <w:rPr>
          <w:rFonts w:cstheme="minorHAnsi"/>
          <w:sz w:val="24"/>
          <w:szCs w:val="24"/>
        </w:rPr>
        <w:t xml:space="preserve">istrict </w:t>
      </w:r>
      <w:r w:rsidRPr="00EE3628">
        <w:rPr>
          <w:rFonts w:cstheme="minorHAnsi"/>
          <w:sz w:val="24"/>
          <w:szCs w:val="24"/>
        </w:rPr>
        <w:t>n</w:t>
      </w:r>
      <w:r w:rsidR="006C01D4" w:rsidRPr="00EE3628">
        <w:rPr>
          <w:rFonts w:cstheme="minorHAnsi"/>
          <w:sz w:val="24"/>
          <w:szCs w:val="24"/>
        </w:rPr>
        <w:t xml:space="preserve">umber </w:t>
      </w:r>
      <w:r w:rsidRPr="00EE3628">
        <w:rPr>
          <w:rFonts w:cstheme="minorHAnsi"/>
          <w:sz w:val="24"/>
          <w:szCs w:val="24"/>
        </w:rPr>
        <w:t>a</w:t>
      </w:r>
      <w:r w:rsidR="00517062" w:rsidRPr="00EE3628">
        <w:rPr>
          <w:rFonts w:cstheme="minorHAnsi"/>
          <w:sz w:val="24"/>
          <w:szCs w:val="24"/>
        </w:rPr>
        <w:t>ssociated with each block.</w:t>
      </w:r>
      <w:r w:rsidR="006C01D4" w:rsidRPr="00EE3628">
        <w:rPr>
          <w:rFonts w:cstheme="minorHAnsi"/>
          <w:sz w:val="24"/>
          <w:szCs w:val="24"/>
        </w:rPr>
        <w:t xml:space="preserve"> </w:t>
      </w:r>
    </w:p>
    <w:p w14:paraId="3DA62FB4" w14:textId="77777777" w:rsidR="00455D99" w:rsidRPr="00EE3628" w:rsidRDefault="00455D99" w:rsidP="00323E5A">
      <w:pPr>
        <w:pStyle w:val="ListParagraph"/>
        <w:numPr>
          <w:ilvl w:val="0"/>
          <w:numId w:val="12"/>
        </w:numPr>
        <w:autoSpaceDE w:val="0"/>
        <w:autoSpaceDN w:val="0"/>
        <w:adjustRightInd w:val="0"/>
        <w:spacing w:line="360" w:lineRule="auto"/>
        <w:contextualSpacing w:val="0"/>
        <w:rPr>
          <w:rFonts w:cstheme="minorHAnsi"/>
          <w:sz w:val="24"/>
          <w:szCs w:val="24"/>
        </w:rPr>
      </w:pPr>
      <w:r w:rsidRPr="00EE3628">
        <w:rPr>
          <w:rFonts w:cstheme="minorHAnsi"/>
          <w:sz w:val="24"/>
          <w:szCs w:val="24"/>
        </w:rPr>
        <w:t>T</w:t>
      </w:r>
      <w:r w:rsidR="00517062" w:rsidRPr="00EE3628">
        <w:rPr>
          <w:rFonts w:cstheme="minorHAnsi"/>
          <w:sz w:val="24"/>
          <w:szCs w:val="24"/>
        </w:rPr>
        <w:t>he population of each block.</w:t>
      </w:r>
      <w:r w:rsidR="006C01D4" w:rsidRPr="00EE3628">
        <w:rPr>
          <w:rFonts w:cstheme="minorHAnsi"/>
          <w:sz w:val="24"/>
          <w:szCs w:val="24"/>
        </w:rPr>
        <w:t xml:space="preserve"> </w:t>
      </w:r>
    </w:p>
    <w:p w14:paraId="2B80D91E" w14:textId="77777777" w:rsidR="00642960" w:rsidRDefault="00642960" w:rsidP="00323E5A">
      <w:pPr>
        <w:pStyle w:val="ListParagraph"/>
        <w:numPr>
          <w:ilvl w:val="0"/>
          <w:numId w:val="12"/>
        </w:numPr>
        <w:autoSpaceDE w:val="0"/>
        <w:autoSpaceDN w:val="0"/>
        <w:adjustRightInd w:val="0"/>
        <w:spacing w:line="360" w:lineRule="auto"/>
        <w:contextualSpacing w:val="0"/>
        <w:rPr>
          <w:rFonts w:cstheme="minorHAnsi"/>
          <w:sz w:val="24"/>
          <w:szCs w:val="24"/>
        </w:rPr>
      </w:pPr>
      <w:r>
        <w:rPr>
          <w:rFonts w:cstheme="minorHAnsi"/>
          <w:sz w:val="24"/>
          <w:szCs w:val="24"/>
        </w:rPr>
        <w:t xml:space="preserve">The target population for each district. </w:t>
      </w:r>
    </w:p>
    <w:p w14:paraId="09162DBE" w14:textId="77777777" w:rsidR="00455D99" w:rsidRPr="00EE3628" w:rsidRDefault="00642960" w:rsidP="00323E5A">
      <w:pPr>
        <w:pStyle w:val="ListParagraph"/>
        <w:numPr>
          <w:ilvl w:val="0"/>
          <w:numId w:val="12"/>
        </w:numPr>
        <w:autoSpaceDE w:val="0"/>
        <w:autoSpaceDN w:val="0"/>
        <w:adjustRightInd w:val="0"/>
        <w:spacing w:line="360" w:lineRule="auto"/>
        <w:contextualSpacing w:val="0"/>
        <w:rPr>
          <w:rFonts w:cstheme="minorHAnsi"/>
          <w:sz w:val="24"/>
          <w:szCs w:val="24"/>
        </w:rPr>
      </w:pPr>
      <w:r>
        <w:rPr>
          <w:rFonts w:cstheme="minorHAnsi"/>
          <w:sz w:val="24"/>
          <w:szCs w:val="24"/>
        </w:rPr>
        <w:t>The</w:t>
      </w:r>
      <w:r w:rsidR="006C01D4" w:rsidRPr="00EE3628">
        <w:rPr>
          <w:rFonts w:cstheme="minorHAnsi"/>
          <w:sz w:val="24"/>
          <w:szCs w:val="24"/>
        </w:rPr>
        <w:t xml:space="preserve"> total popu</w:t>
      </w:r>
      <w:r w:rsidR="00517062" w:rsidRPr="00EE3628">
        <w:rPr>
          <w:rFonts w:cstheme="minorHAnsi"/>
          <w:sz w:val="24"/>
          <w:szCs w:val="24"/>
        </w:rPr>
        <w:t>lation for the new district.</w:t>
      </w:r>
      <w:r w:rsidR="006C01D4" w:rsidRPr="00EE3628">
        <w:rPr>
          <w:rFonts w:cstheme="minorHAnsi"/>
          <w:sz w:val="24"/>
          <w:szCs w:val="24"/>
        </w:rPr>
        <w:t xml:space="preserve"> </w:t>
      </w:r>
    </w:p>
    <w:p w14:paraId="32E57D55" w14:textId="77777777" w:rsidR="006C01D4" w:rsidRPr="00EE3628" w:rsidRDefault="00455D99" w:rsidP="00323E5A">
      <w:pPr>
        <w:pStyle w:val="ListParagraph"/>
        <w:numPr>
          <w:ilvl w:val="0"/>
          <w:numId w:val="12"/>
        </w:numPr>
        <w:autoSpaceDE w:val="0"/>
        <w:autoSpaceDN w:val="0"/>
        <w:adjustRightInd w:val="0"/>
        <w:spacing w:line="360" w:lineRule="auto"/>
        <w:rPr>
          <w:rFonts w:cstheme="minorHAnsi"/>
          <w:sz w:val="24"/>
          <w:szCs w:val="24"/>
        </w:rPr>
      </w:pPr>
      <w:r w:rsidRPr="00EE3628">
        <w:rPr>
          <w:rFonts w:cstheme="minorHAnsi"/>
          <w:sz w:val="24"/>
          <w:szCs w:val="24"/>
        </w:rPr>
        <w:t>T</w:t>
      </w:r>
      <w:r w:rsidR="006C01D4" w:rsidRPr="00EE3628">
        <w:rPr>
          <w:rFonts w:cstheme="minorHAnsi"/>
          <w:sz w:val="24"/>
          <w:szCs w:val="24"/>
        </w:rPr>
        <w:t>he percent deviation</w:t>
      </w:r>
      <w:r w:rsidR="00EF2058">
        <w:rPr>
          <w:rFonts w:cstheme="minorHAnsi"/>
          <w:sz w:val="24"/>
          <w:szCs w:val="24"/>
        </w:rPr>
        <w:t xml:space="preserve"> or variance</w:t>
      </w:r>
      <w:r w:rsidR="006C01D4" w:rsidRPr="00EE3628">
        <w:rPr>
          <w:rFonts w:cstheme="minorHAnsi"/>
          <w:sz w:val="24"/>
          <w:szCs w:val="24"/>
        </w:rPr>
        <w:t xml:space="preserve"> from the ideal district population.</w:t>
      </w:r>
    </w:p>
    <w:p w14:paraId="2905FF45" w14:textId="77777777" w:rsidR="006C01D4" w:rsidRPr="00EE3628" w:rsidRDefault="006C01D4" w:rsidP="00323E5A">
      <w:pPr>
        <w:autoSpaceDE w:val="0"/>
        <w:autoSpaceDN w:val="0"/>
        <w:adjustRightInd w:val="0"/>
        <w:spacing w:line="360" w:lineRule="auto"/>
        <w:ind w:left="720"/>
        <w:rPr>
          <w:rFonts w:cstheme="minorHAnsi"/>
          <w:sz w:val="24"/>
          <w:szCs w:val="24"/>
        </w:rPr>
      </w:pPr>
      <w:r w:rsidRPr="00EE3628">
        <w:rPr>
          <w:rFonts w:cstheme="minorHAnsi"/>
          <w:sz w:val="24"/>
          <w:szCs w:val="24"/>
        </w:rPr>
        <w:t xml:space="preserve">The </w:t>
      </w:r>
      <w:r w:rsidR="007C5231" w:rsidRPr="00EE3628">
        <w:rPr>
          <w:rFonts w:cstheme="minorHAnsi"/>
          <w:sz w:val="24"/>
          <w:szCs w:val="24"/>
        </w:rPr>
        <w:t>jurisdiction officials authorized by law to adopt the redistricting result</w:t>
      </w:r>
      <w:r w:rsidRPr="00EE3628">
        <w:rPr>
          <w:rFonts w:cstheme="minorHAnsi"/>
          <w:sz w:val="24"/>
          <w:szCs w:val="24"/>
        </w:rPr>
        <w:t xml:space="preserve"> will </w:t>
      </w:r>
      <w:r w:rsidR="00874120" w:rsidRPr="00EE3628">
        <w:rPr>
          <w:rFonts w:cstheme="minorHAnsi"/>
          <w:sz w:val="24"/>
          <w:szCs w:val="24"/>
        </w:rPr>
        <w:t>evaluate</w:t>
      </w:r>
      <w:r w:rsidRPr="00EE3628">
        <w:rPr>
          <w:rFonts w:cstheme="minorHAnsi"/>
          <w:sz w:val="24"/>
          <w:szCs w:val="24"/>
        </w:rPr>
        <w:t xml:space="preserve"> these plans and decide upon </w:t>
      </w:r>
      <w:r w:rsidR="00763A64" w:rsidRPr="00EE3628">
        <w:rPr>
          <w:rFonts w:cstheme="minorHAnsi"/>
          <w:sz w:val="24"/>
          <w:szCs w:val="24"/>
        </w:rPr>
        <w:t>the</w:t>
      </w:r>
      <w:r w:rsidRPr="00EE3628">
        <w:rPr>
          <w:rFonts w:cstheme="minorHAnsi"/>
          <w:sz w:val="24"/>
          <w:szCs w:val="24"/>
        </w:rPr>
        <w:t xml:space="preserve"> final version which is in the best interest of voters, election administration, and polling sites</w:t>
      </w:r>
      <w:r w:rsidR="00763A64" w:rsidRPr="00EE3628">
        <w:rPr>
          <w:rFonts w:cstheme="minorHAnsi"/>
          <w:sz w:val="24"/>
          <w:szCs w:val="24"/>
        </w:rPr>
        <w:t xml:space="preserve">.  </w:t>
      </w:r>
      <w:r w:rsidRPr="00EE3628">
        <w:rPr>
          <w:rFonts w:cstheme="minorHAnsi"/>
          <w:sz w:val="24"/>
          <w:szCs w:val="24"/>
        </w:rPr>
        <w:t xml:space="preserve">Final adopted district boundaries shall </w:t>
      </w:r>
      <w:r w:rsidR="00D12A6D">
        <w:rPr>
          <w:rFonts w:cstheme="minorHAnsi"/>
          <w:sz w:val="24"/>
          <w:szCs w:val="24"/>
        </w:rPr>
        <w:t xml:space="preserve">represent the total area </w:t>
      </w:r>
      <w:r w:rsidR="00114955" w:rsidRPr="00EE3628">
        <w:rPr>
          <w:rFonts w:cstheme="minorHAnsi"/>
          <w:sz w:val="24"/>
          <w:szCs w:val="24"/>
        </w:rPr>
        <w:t>established</w:t>
      </w:r>
      <w:r w:rsidRPr="00EE3628">
        <w:rPr>
          <w:rFonts w:cstheme="minorHAnsi"/>
          <w:sz w:val="24"/>
          <w:szCs w:val="24"/>
        </w:rPr>
        <w:t xml:space="preserve"> by </w:t>
      </w:r>
      <w:r w:rsidR="00114955" w:rsidRPr="00EE3628">
        <w:rPr>
          <w:rFonts w:cstheme="minorHAnsi"/>
          <w:sz w:val="24"/>
          <w:szCs w:val="24"/>
        </w:rPr>
        <w:t>combining</w:t>
      </w:r>
      <w:r w:rsidR="00A14AA7">
        <w:rPr>
          <w:rFonts w:cstheme="minorHAnsi"/>
          <w:sz w:val="24"/>
          <w:szCs w:val="24"/>
        </w:rPr>
        <w:t xml:space="preserve"> or dissolving</w:t>
      </w:r>
      <w:r w:rsidRPr="00EE3628">
        <w:rPr>
          <w:rFonts w:cstheme="minorHAnsi"/>
          <w:sz w:val="24"/>
          <w:szCs w:val="24"/>
        </w:rPr>
        <w:t xml:space="preserve"> the i</w:t>
      </w:r>
      <w:r w:rsidR="00114955" w:rsidRPr="00EE3628">
        <w:rPr>
          <w:rFonts w:cstheme="minorHAnsi"/>
          <w:sz w:val="24"/>
          <w:szCs w:val="24"/>
        </w:rPr>
        <w:t>ndividual blocks which make up a specified district</w:t>
      </w:r>
      <w:r w:rsidRPr="00EE3628">
        <w:rPr>
          <w:rFonts w:cstheme="minorHAnsi"/>
          <w:sz w:val="24"/>
          <w:szCs w:val="24"/>
        </w:rPr>
        <w:t>.</w:t>
      </w:r>
    </w:p>
    <w:p w14:paraId="661EC84A" w14:textId="77777777" w:rsidR="00B33927" w:rsidRPr="00EE3628" w:rsidRDefault="000D33CC" w:rsidP="00323E5A">
      <w:pPr>
        <w:spacing w:line="360" w:lineRule="auto"/>
        <w:ind w:left="720" w:hanging="720"/>
        <w:rPr>
          <w:rFonts w:cstheme="minorHAnsi"/>
          <w:sz w:val="24"/>
          <w:szCs w:val="24"/>
        </w:rPr>
      </w:pPr>
      <w:r w:rsidRPr="00EE3628">
        <w:rPr>
          <w:rFonts w:cstheme="minorHAnsi"/>
          <w:sz w:val="24"/>
          <w:szCs w:val="24"/>
        </w:rPr>
        <w:tab/>
        <w:t>2.2.</w:t>
      </w:r>
      <w:r w:rsidR="006C01D4" w:rsidRPr="00EE3628">
        <w:rPr>
          <w:rFonts w:cstheme="minorHAnsi"/>
          <w:sz w:val="24"/>
          <w:szCs w:val="24"/>
        </w:rPr>
        <w:t>2</w:t>
      </w:r>
      <w:r w:rsidRPr="00EE3628">
        <w:rPr>
          <w:rFonts w:cstheme="minorHAnsi"/>
          <w:sz w:val="24"/>
          <w:szCs w:val="24"/>
        </w:rPr>
        <w:tab/>
      </w:r>
      <w:r w:rsidRPr="00EE3628">
        <w:rPr>
          <w:rFonts w:cstheme="minorHAnsi"/>
          <w:sz w:val="24"/>
          <w:szCs w:val="24"/>
          <w:u w:val="single"/>
        </w:rPr>
        <w:t>Coordinate System:</w:t>
      </w:r>
      <w:r w:rsidRPr="00EE3628">
        <w:rPr>
          <w:rFonts w:cstheme="minorHAnsi"/>
          <w:sz w:val="24"/>
          <w:szCs w:val="24"/>
        </w:rPr>
        <w:t xml:space="preserve">  </w:t>
      </w:r>
      <w:r w:rsidR="005D7611" w:rsidRPr="00EE3628">
        <w:rPr>
          <w:rFonts w:cstheme="minorHAnsi"/>
          <w:sz w:val="24"/>
          <w:szCs w:val="24"/>
        </w:rPr>
        <w:t xml:space="preserve">The contractor shall create and deliver the </w:t>
      </w:r>
      <w:r w:rsidR="00272E3B" w:rsidRPr="00EE3628">
        <w:rPr>
          <w:rFonts w:cstheme="minorHAnsi"/>
          <w:sz w:val="24"/>
          <w:szCs w:val="24"/>
        </w:rPr>
        <w:t>shapefiles</w:t>
      </w:r>
      <w:r w:rsidR="005D7611" w:rsidRPr="00EE3628">
        <w:rPr>
          <w:rFonts w:cstheme="minorHAnsi"/>
          <w:sz w:val="24"/>
          <w:szCs w:val="24"/>
        </w:rPr>
        <w:t xml:space="preserve"> using </w:t>
      </w:r>
      <w:r w:rsidR="00FC36AE" w:rsidRPr="00EE3628">
        <w:rPr>
          <w:rFonts w:cstheme="minorHAnsi"/>
          <w:sz w:val="24"/>
          <w:szCs w:val="24"/>
        </w:rPr>
        <w:t xml:space="preserve">the </w:t>
      </w:r>
      <w:r w:rsidR="00D50DE4" w:rsidRPr="00EE3628">
        <w:rPr>
          <w:rFonts w:cstheme="minorHAnsi"/>
          <w:sz w:val="24"/>
          <w:szCs w:val="24"/>
          <w:u w:val="single"/>
        </w:rPr>
        <w:t>UTM coordinate system</w:t>
      </w:r>
      <w:r w:rsidR="00B33927" w:rsidRPr="00EE3628">
        <w:rPr>
          <w:rFonts w:cstheme="minorHAnsi"/>
          <w:sz w:val="24"/>
          <w:szCs w:val="24"/>
          <w:u w:val="single"/>
        </w:rPr>
        <w:t>,</w:t>
      </w:r>
      <w:r w:rsidR="00D50DE4" w:rsidRPr="00EE3628">
        <w:rPr>
          <w:rFonts w:cstheme="minorHAnsi"/>
          <w:sz w:val="24"/>
          <w:szCs w:val="24"/>
          <w:u w:val="single"/>
        </w:rPr>
        <w:t xml:space="preserve"> Zone 15 north,</w:t>
      </w:r>
      <w:r w:rsidR="00B33927" w:rsidRPr="00EE3628">
        <w:rPr>
          <w:rFonts w:cstheme="minorHAnsi"/>
          <w:sz w:val="24"/>
          <w:szCs w:val="24"/>
          <w:u w:val="single"/>
        </w:rPr>
        <w:t xml:space="preserve"> North American Datum 1983, and the units shall be </w:t>
      </w:r>
      <w:r w:rsidR="00D50DE4" w:rsidRPr="00EE3628">
        <w:rPr>
          <w:rFonts w:cstheme="minorHAnsi"/>
          <w:sz w:val="24"/>
          <w:szCs w:val="24"/>
          <w:u w:val="single"/>
        </w:rPr>
        <w:t>meters</w:t>
      </w:r>
      <w:r w:rsidR="00D50DE4" w:rsidRPr="00EE3628">
        <w:rPr>
          <w:rFonts w:cstheme="minorHAnsi"/>
          <w:sz w:val="24"/>
          <w:szCs w:val="24"/>
        </w:rPr>
        <w:t>.</w:t>
      </w:r>
    </w:p>
    <w:p w14:paraId="45F6B100" w14:textId="77777777" w:rsidR="00360A0C" w:rsidRPr="00EE3628" w:rsidRDefault="00360A0C" w:rsidP="00323E5A">
      <w:pPr>
        <w:autoSpaceDE w:val="0"/>
        <w:autoSpaceDN w:val="0"/>
        <w:adjustRightInd w:val="0"/>
        <w:spacing w:line="360" w:lineRule="auto"/>
        <w:ind w:left="720"/>
        <w:rPr>
          <w:rFonts w:cstheme="minorHAnsi"/>
          <w:sz w:val="24"/>
          <w:szCs w:val="24"/>
        </w:rPr>
      </w:pPr>
      <w:r w:rsidRPr="00EE3628">
        <w:rPr>
          <w:rFonts w:cstheme="minorHAnsi"/>
          <w:sz w:val="24"/>
          <w:szCs w:val="24"/>
        </w:rPr>
        <w:t>2.2.</w:t>
      </w:r>
      <w:r w:rsidR="006C01D4" w:rsidRPr="00EE3628">
        <w:rPr>
          <w:rFonts w:cstheme="minorHAnsi"/>
          <w:sz w:val="24"/>
          <w:szCs w:val="24"/>
        </w:rPr>
        <w:t>3</w:t>
      </w:r>
      <w:r w:rsidRPr="00EE3628">
        <w:rPr>
          <w:rFonts w:cstheme="minorHAnsi"/>
          <w:sz w:val="24"/>
          <w:szCs w:val="24"/>
        </w:rPr>
        <w:tab/>
      </w:r>
      <w:r w:rsidR="006C01D4" w:rsidRPr="00EE3628">
        <w:rPr>
          <w:rFonts w:cstheme="minorHAnsi"/>
          <w:sz w:val="24"/>
          <w:szCs w:val="24"/>
          <w:u w:val="single"/>
        </w:rPr>
        <w:t>Topologically Correct Spatial Data</w:t>
      </w:r>
      <w:r w:rsidRPr="00EE3628">
        <w:rPr>
          <w:rFonts w:cstheme="minorHAnsi"/>
          <w:sz w:val="24"/>
          <w:szCs w:val="24"/>
          <w:u w:val="single"/>
        </w:rPr>
        <w:t>:</w:t>
      </w:r>
      <w:r w:rsidRPr="00EE3628">
        <w:rPr>
          <w:rFonts w:cstheme="minorHAnsi"/>
          <w:sz w:val="24"/>
          <w:szCs w:val="24"/>
        </w:rPr>
        <w:t xml:space="preserve">  All new district data </w:t>
      </w:r>
      <w:r w:rsidR="008A27F7" w:rsidRPr="00EE3628">
        <w:rPr>
          <w:rFonts w:cstheme="minorHAnsi"/>
          <w:sz w:val="24"/>
          <w:szCs w:val="24"/>
        </w:rPr>
        <w:t>shall</w:t>
      </w:r>
      <w:r w:rsidR="006C01D4" w:rsidRPr="00EE3628">
        <w:rPr>
          <w:rFonts w:cstheme="minorHAnsi"/>
          <w:sz w:val="24"/>
          <w:szCs w:val="24"/>
        </w:rPr>
        <w:t xml:space="preserve"> be a seamless polygon </w:t>
      </w:r>
      <w:r w:rsidR="00F56ED0" w:rsidRPr="00EE3628">
        <w:rPr>
          <w:rFonts w:cstheme="minorHAnsi"/>
          <w:sz w:val="24"/>
          <w:szCs w:val="24"/>
        </w:rPr>
        <w:t xml:space="preserve">data layer </w:t>
      </w:r>
      <w:r w:rsidR="006C01D4" w:rsidRPr="00EE3628">
        <w:rPr>
          <w:rFonts w:cstheme="minorHAnsi"/>
          <w:sz w:val="24"/>
          <w:szCs w:val="24"/>
        </w:rPr>
        <w:t>in a</w:t>
      </w:r>
      <w:r w:rsidR="00F56ED0" w:rsidRPr="00EE3628">
        <w:rPr>
          <w:rFonts w:cstheme="minorHAnsi"/>
          <w:sz w:val="24"/>
          <w:szCs w:val="24"/>
        </w:rPr>
        <w:t xml:space="preserve"> shapefile format</w:t>
      </w:r>
      <w:r w:rsidRPr="00EE3628">
        <w:rPr>
          <w:rFonts w:cstheme="minorHAnsi"/>
          <w:sz w:val="24"/>
          <w:szCs w:val="24"/>
        </w:rPr>
        <w:t xml:space="preserve"> covering the geographic extent of </w:t>
      </w:r>
      <w:r w:rsidR="00F56ED0" w:rsidRPr="00EE3628">
        <w:rPr>
          <w:rFonts w:cstheme="minorHAnsi"/>
          <w:sz w:val="24"/>
          <w:szCs w:val="24"/>
        </w:rPr>
        <w:t>the county, city, or school district, as applicable</w:t>
      </w:r>
      <w:r w:rsidRPr="00EE3628">
        <w:rPr>
          <w:rFonts w:cstheme="minorHAnsi"/>
          <w:sz w:val="24"/>
          <w:szCs w:val="24"/>
        </w:rPr>
        <w:t xml:space="preserve">.  </w:t>
      </w:r>
      <w:r w:rsidR="00BA598B" w:rsidRPr="00EE3628">
        <w:rPr>
          <w:rFonts w:cstheme="minorHAnsi"/>
          <w:sz w:val="24"/>
          <w:szCs w:val="24"/>
        </w:rPr>
        <w:t xml:space="preserve">The successful </w:t>
      </w:r>
      <w:r w:rsidR="00D8426A" w:rsidRPr="00EE3628">
        <w:rPr>
          <w:rFonts w:cstheme="minorHAnsi"/>
          <w:sz w:val="24"/>
          <w:szCs w:val="24"/>
        </w:rPr>
        <w:t>proposer</w:t>
      </w:r>
      <w:r w:rsidR="00BA598B" w:rsidRPr="00EE3628">
        <w:rPr>
          <w:rFonts w:cstheme="minorHAnsi"/>
          <w:sz w:val="24"/>
          <w:szCs w:val="24"/>
        </w:rPr>
        <w:t xml:space="preserve"> shall create and maintain the requisite map topology.  </w:t>
      </w:r>
      <w:r w:rsidRPr="00EE3628">
        <w:rPr>
          <w:rFonts w:cstheme="minorHAnsi"/>
          <w:sz w:val="24"/>
          <w:szCs w:val="24"/>
        </w:rPr>
        <w:t xml:space="preserve">The following topology rules shall apply.  The </w:t>
      </w:r>
      <w:r w:rsidR="00236AE8">
        <w:rPr>
          <w:rFonts w:cstheme="minorHAnsi"/>
          <w:sz w:val="24"/>
          <w:szCs w:val="24"/>
        </w:rPr>
        <w:t>jurisdiction</w:t>
      </w:r>
      <w:r w:rsidRPr="00EE3628">
        <w:rPr>
          <w:rFonts w:cstheme="minorHAnsi"/>
          <w:sz w:val="24"/>
          <w:szCs w:val="24"/>
        </w:rPr>
        <w:t xml:space="preserve"> reserves the right to deny all, or any portion, of </w:t>
      </w:r>
      <w:r w:rsidR="00BA598B" w:rsidRPr="00EE3628">
        <w:rPr>
          <w:rFonts w:cstheme="minorHAnsi"/>
          <w:sz w:val="24"/>
          <w:szCs w:val="24"/>
        </w:rPr>
        <w:t>district boundary</w:t>
      </w:r>
      <w:r w:rsidRPr="00EE3628">
        <w:rPr>
          <w:rFonts w:cstheme="minorHAnsi"/>
          <w:sz w:val="24"/>
          <w:szCs w:val="24"/>
        </w:rPr>
        <w:t xml:space="preserve"> </w:t>
      </w:r>
      <w:r w:rsidR="00BA598B" w:rsidRPr="00EE3628">
        <w:rPr>
          <w:rFonts w:cstheme="minorHAnsi"/>
          <w:sz w:val="24"/>
          <w:szCs w:val="24"/>
        </w:rPr>
        <w:t>data</w:t>
      </w:r>
      <w:r w:rsidRPr="00EE3628">
        <w:rPr>
          <w:rFonts w:cstheme="minorHAnsi"/>
          <w:sz w:val="24"/>
          <w:szCs w:val="24"/>
        </w:rPr>
        <w:t xml:space="preserve"> that does not meet these topology rules.  </w:t>
      </w:r>
    </w:p>
    <w:p w14:paraId="23F118FB" w14:textId="77777777" w:rsidR="000A4911" w:rsidRPr="00EE3628" w:rsidRDefault="000A4911" w:rsidP="00323E5A">
      <w:pPr>
        <w:pStyle w:val="NoSpacing"/>
        <w:spacing w:line="360" w:lineRule="auto"/>
        <w:rPr>
          <w:rFonts w:cstheme="minorHAnsi"/>
          <w:sz w:val="24"/>
          <w:szCs w:val="24"/>
        </w:rPr>
      </w:pPr>
      <w:r w:rsidRPr="00EE3628">
        <w:rPr>
          <w:rFonts w:cstheme="minorHAnsi"/>
          <w:sz w:val="24"/>
          <w:szCs w:val="24"/>
        </w:rPr>
        <w:tab/>
      </w:r>
      <w:r w:rsidRPr="00EE3628">
        <w:rPr>
          <w:rFonts w:cstheme="minorHAnsi"/>
          <w:sz w:val="24"/>
          <w:szCs w:val="24"/>
          <w:u w:val="single"/>
        </w:rPr>
        <w:t>Rule</w:t>
      </w:r>
      <w:r w:rsidRPr="00EE3628">
        <w:rPr>
          <w:rFonts w:cstheme="minorHAnsi"/>
          <w:sz w:val="24"/>
          <w:szCs w:val="24"/>
        </w:rPr>
        <w:tab/>
      </w:r>
      <w:r w:rsidRPr="00EE3628">
        <w:rPr>
          <w:rFonts w:cstheme="minorHAnsi"/>
          <w:sz w:val="24"/>
          <w:szCs w:val="24"/>
        </w:rPr>
        <w:tab/>
      </w:r>
      <w:r w:rsidRPr="00EE3628">
        <w:rPr>
          <w:rFonts w:cstheme="minorHAnsi"/>
          <w:sz w:val="24"/>
          <w:szCs w:val="24"/>
        </w:rPr>
        <w:tab/>
      </w:r>
      <w:r w:rsidRPr="00EE3628">
        <w:rPr>
          <w:rFonts w:cstheme="minorHAnsi"/>
          <w:sz w:val="24"/>
          <w:szCs w:val="24"/>
          <w:u w:val="single"/>
        </w:rPr>
        <w:t>Description</w:t>
      </w:r>
    </w:p>
    <w:p w14:paraId="73580FB3" w14:textId="77777777" w:rsidR="000A4911" w:rsidRPr="00EE3628" w:rsidRDefault="000A4911" w:rsidP="00EE3628">
      <w:pPr>
        <w:autoSpaceDE w:val="0"/>
        <w:autoSpaceDN w:val="0"/>
        <w:adjustRightInd w:val="0"/>
        <w:spacing w:line="360" w:lineRule="auto"/>
        <w:ind w:left="2880" w:hanging="2160"/>
        <w:rPr>
          <w:rFonts w:cstheme="minorHAnsi"/>
          <w:sz w:val="24"/>
          <w:szCs w:val="24"/>
        </w:rPr>
      </w:pPr>
      <w:r w:rsidRPr="00EE3628">
        <w:rPr>
          <w:rFonts w:cstheme="minorHAnsi"/>
          <w:sz w:val="24"/>
          <w:szCs w:val="24"/>
        </w:rPr>
        <w:t>Must Not Overlap</w:t>
      </w:r>
      <w:r w:rsidRPr="00EE3628">
        <w:rPr>
          <w:rFonts w:cstheme="minorHAnsi"/>
          <w:sz w:val="24"/>
          <w:szCs w:val="24"/>
        </w:rPr>
        <w:tab/>
        <w:t xml:space="preserve">Requires that the interior of polygons in the feature class not overlap. The polygons can share edges or vertices. This rule is </w:t>
      </w:r>
      <w:r w:rsidRPr="00EE3628">
        <w:rPr>
          <w:rFonts w:cstheme="minorHAnsi"/>
          <w:sz w:val="24"/>
          <w:szCs w:val="24"/>
        </w:rPr>
        <w:lastRenderedPageBreak/>
        <w:t xml:space="preserve">used when an area cannot belong to two or more polygons. It is useful for modeling administrative boundaries, such as </w:t>
      </w:r>
      <w:r w:rsidR="00874120" w:rsidRPr="00EE3628">
        <w:rPr>
          <w:rFonts w:cstheme="minorHAnsi"/>
          <w:sz w:val="24"/>
          <w:szCs w:val="24"/>
        </w:rPr>
        <w:t>voting districts</w:t>
      </w:r>
      <w:r w:rsidRPr="00EE3628">
        <w:rPr>
          <w:rFonts w:cstheme="minorHAnsi"/>
          <w:sz w:val="24"/>
          <w:szCs w:val="24"/>
        </w:rPr>
        <w:t>.</w:t>
      </w:r>
    </w:p>
    <w:p w14:paraId="145F40EA" w14:textId="77777777" w:rsidR="000A4911" w:rsidRPr="00EE3628" w:rsidRDefault="000A4911" w:rsidP="00874120">
      <w:pPr>
        <w:autoSpaceDE w:val="0"/>
        <w:autoSpaceDN w:val="0"/>
        <w:adjustRightInd w:val="0"/>
        <w:spacing w:line="360" w:lineRule="auto"/>
        <w:ind w:left="2880" w:hanging="2160"/>
        <w:rPr>
          <w:rFonts w:cstheme="minorHAnsi"/>
          <w:sz w:val="24"/>
          <w:szCs w:val="24"/>
        </w:rPr>
      </w:pPr>
      <w:r w:rsidRPr="00EE3628">
        <w:rPr>
          <w:rFonts w:cstheme="minorHAnsi"/>
          <w:sz w:val="24"/>
          <w:szCs w:val="24"/>
        </w:rPr>
        <w:t>Must Not Have Gaps</w:t>
      </w:r>
      <w:r w:rsidRPr="00EE3628">
        <w:rPr>
          <w:rFonts w:cstheme="minorHAnsi"/>
          <w:sz w:val="24"/>
          <w:szCs w:val="24"/>
        </w:rPr>
        <w:tab/>
        <w:t xml:space="preserve">This rule </w:t>
      </w:r>
      <w:proofErr w:type="gramStart"/>
      <w:r w:rsidRPr="00EE3628">
        <w:rPr>
          <w:rFonts w:cstheme="minorHAnsi"/>
          <w:sz w:val="24"/>
          <w:szCs w:val="24"/>
        </w:rPr>
        <w:t>requires</w:t>
      </w:r>
      <w:proofErr w:type="gramEnd"/>
      <w:r w:rsidRPr="00EE3628">
        <w:rPr>
          <w:rFonts w:cstheme="minorHAnsi"/>
          <w:sz w:val="24"/>
          <w:szCs w:val="24"/>
        </w:rPr>
        <w:t xml:space="preserve"> that there are no voids within a single polygon or</w:t>
      </w:r>
      <w:r w:rsidR="00874120" w:rsidRPr="00EE3628">
        <w:rPr>
          <w:rFonts w:cstheme="minorHAnsi"/>
          <w:sz w:val="24"/>
          <w:szCs w:val="24"/>
        </w:rPr>
        <w:t xml:space="preserve"> </w:t>
      </w:r>
      <w:r w:rsidRPr="00EE3628">
        <w:rPr>
          <w:rFonts w:cstheme="minorHAnsi"/>
          <w:sz w:val="24"/>
          <w:szCs w:val="24"/>
        </w:rPr>
        <w:t>between adjacent polygons. All polygons must form a continuous</w:t>
      </w:r>
      <w:r w:rsidR="00874120" w:rsidRPr="00EE3628">
        <w:rPr>
          <w:rFonts w:cstheme="minorHAnsi"/>
          <w:sz w:val="24"/>
          <w:szCs w:val="24"/>
        </w:rPr>
        <w:t xml:space="preserve"> </w:t>
      </w:r>
      <w:r w:rsidRPr="00EE3628">
        <w:rPr>
          <w:rFonts w:cstheme="minorHAnsi"/>
          <w:sz w:val="24"/>
          <w:szCs w:val="24"/>
        </w:rPr>
        <w:t>surface. You can</w:t>
      </w:r>
      <w:r w:rsidR="00874120" w:rsidRPr="00EE3628">
        <w:rPr>
          <w:rFonts w:cstheme="minorHAnsi"/>
          <w:sz w:val="24"/>
          <w:szCs w:val="24"/>
        </w:rPr>
        <w:t>not</w:t>
      </w:r>
      <w:r w:rsidRPr="00EE3628">
        <w:rPr>
          <w:rFonts w:cstheme="minorHAnsi"/>
          <w:sz w:val="24"/>
          <w:szCs w:val="24"/>
        </w:rPr>
        <w:t xml:space="preserve"> either ignore this error</w:t>
      </w:r>
      <w:r w:rsidR="00874120" w:rsidRPr="00EE3628">
        <w:rPr>
          <w:rFonts w:cstheme="minorHAnsi"/>
          <w:sz w:val="24"/>
          <w:szCs w:val="24"/>
        </w:rPr>
        <w:t>.</w:t>
      </w:r>
      <w:r w:rsidRPr="00EE3628">
        <w:rPr>
          <w:rFonts w:cstheme="minorHAnsi"/>
          <w:sz w:val="24"/>
          <w:szCs w:val="24"/>
        </w:rPr>
        <w:t xml:space="preserve"> For example, </w:t>
      </w:r>
      <w:r w:rsidR="00874120" w:rsidRPr="00EE3628">
        <w:rPr>
          <w:rFonts w:cstheme="minorHAnsi"/>
          <w:sz w:val="24"/>
          <w:szCs w:val="24"/>
        </w:rPr>
        <w:t xml:space="preserve">electoral districts </w:t>
      </w:r>
      <w:r w:rsidRPr="00EE3628">
        <w:rPr>
          <w:rFonts w:cstheme="minorHAnsi"/>
          <w:sz w:val="24"/>
          <w:szCs w:val="24"/>
        </w:rPr>
        <w:t>ca</w:t>
      </w:r>
      <w:r w:rsidR="00EE3628">
        <w:rPr>
          <w:rFonts w:cstheme="minorHAnsi"/>
          <w:sz w:val="24"/>
          <w:szCs w:val="24"/>
        </w:rPr>
        <w:t xml:space="preserve">nnot include gaps or form voids </w:t>
      </w:r>
      <w:r w:rsidRPr="00EE3628">
        <w:rPr>
          <w:rFonts w:cstheme="minorHAnsi"/>
          <w:sz w:val="24"/>
          <w:szCs w:val="24"/>
        </w:rPr>
        <w:t>they must cover an entire area.</w:t>
      </w:r>
    </w:p>
    <w:p w14:paraId="254A004A" w14:textId="77777777" w:rsidR="001F7E0B" w:rsidRPr="00EE3628" w:rsidRDefault="001F7E0B" w:rsidP="00323E5A">
      <w:pPr>
        <w:autoSpaceDE w:val="0"/>
        <w:autoSpaceDN w:val="0"/>
        <w:adjustRightInd w:val="0"/>
        <w:spacing w:line="360" w:lineRule="auto"/>
        <w:ind w:left="720"/>
        <w:rPr>
          <w:rFonts w:cstheme="minorHAnsi"/>
          <w:sz w:val="24"/>
          <w:szCs w:val="24"/>
        </w:rPr>
      </w:pPr>
      <w:r w:rsidRPr="00EE3628">
        <w:rPr>
          <w:rFonts w:cstheme="minorHAnsi"/>
          <w:sz w:val="24"/>
          <w:szCs w:val="24"/>
        </w:rPr>
        <w:t xml:space="preserve">2.2.4 </w:t>
      </w:r>
      <w:r w:rsidRPr="00EE3628">
        <w:rPr>
          <w:rFonts w:cstheme="minorHAnsi"/>
          <w:sz w:val="24"/>
          <w:szCs w:val="24"/>
        </w:rPr>
        <w:tab/>
        <w:t>All blocks within the jurisdiction shall be assigned to a district.  The data shall not contain any census blocks that are unassigned.</w:t>
      </w:r>
    </w:p>
    <w:p w14:paraId="22F9E1F7" w14:textId="77777777" w:rsidR="007B40EF" w:rsidRPr="00EE3628" w:rsidRDefault="007B40EF" w:rsidP="00323E5A">
      <w:pPr>
        <w:autoSpaceDE w:val="0"/>
        <w:autoSpaceDN w:val="0"/>
        <w:adjustRightInd w:val="0"/>
        <w:spacing w:line="360" w:lineRule="auto"/>
        <w:ind w:left="720"/>
        <w:rPr>
          <w:rFonts w:cstheme="minorHAnsi"/>
          <w:sz w:val="24"/>
          <w:szCs w:val="24"/>
        </w:rPr>
      </w:pPr>
      <w:r w:rsidRPr="00EE3628">
        <w:rPr>
          <w:rFonts w:cstheme="minorHAnsi"/>
          <w:sz w:val="24"/>
          <w:szCs w:val="24"/>
        </w:rPr>
        <w:t>2.2.</w:t>
      </w:r>
      <w:r w:rsidR="001F7E0B" w:rsidRPr="00EE3628">
        <w:rPr>
          <w:rFonts w:cstheme="minorHAnsi"/>
          <w:sz w:val="24"/>
          <w:szCs w:val="24"/>
        </w:rPr>
        <w:t>5</w:t>
      </w:r>
      <w:r w:rsidRPr="00EE3628">
        <w:rPr>
          <w:rFonts w:cstheme="minorHAnsi"/>
          <w:sz w:val="24"/>
          <w:szCs w:val="24"/>
        </w:rPr>
        <w:tab/>
      </w:r>
      <w:r w:rsidRPr="00EE3628">
        <w:rPr>
          <w:rFonts w:cstheme="minorHAnsi"/>
          <w:sz w:val="24"/>
          <w:szCs w:val="24"/>
          <w:u w:val="single"/>
        </w:rPr>
        <w:t>Database Schema:</w:t>
      </w:r>
      <w:r w:rsidRPr="00EE3628">
        <w:rPr>
          <w:rFonts w:cstheme="minorHAnsi"/>
          <w:sz w:val="24"/>
          <w:szCs w:val="24"/>
        </w:rPr>
        <w:t xml:space="preserve">  In order to facilitate the efficient incorporation</w:t>
      </w:r>
      <w:r w:rsidR="004839BF" w:rsidRPr="00EE3628">
        <w:rPr>
          <w:rFonts w:cstheme="minorHAnsi"/>
          <w:sz w:val="24"/>
          <w:szCs w:val="24"/>
        </w:rPr>
        <w:t xml:space="preserve"> of </w:t>
      </w:r>
      <w:r w:rsidR="00874120" w:rsidRPr="00EE3628">
        <w:rPr>
          <w:rFonts w:cstheme="minorHAnsi"/>
          <w:sz w:val="24"/>
          <w:szCs w:val="24"/>
        </w:rPr>
        <w:t>local</w:t>
      </w:r>
      <w:r w:rsidR="004839BF" w:rsidRPr="00EE3628">
        <w:rPr>
          <w:rFonts w:cstheme="minorHAnsi"/>
          <w:sz w:val="24"/>
          <w:szCs w:val="24"/>
        </w:rPr>
        <w:t xml:space="preserve"> updates into statewide district datasets, specific databas</w:t>
      </w:r>
      <w:r w:rsidR="00774932" w:rsidRPr="00EE3628">
        <w:rPr>
          <w:rFonts w:cstheme="minorHAnsi"/>
          <w:sz w:val="24"/>
          <w:szCs w:val="24"/>
        </w:rPr>
        <w:t xml:space="preserve">e schema </w:t>
      </w:r>
      <w:r w:rsidR="00DF2DE7" w:rsidRPr="00EE3628">
        <w:rPr>
          <w:rFonts w:cstheme="minorHAnsi"/>
          <w:sz w:val="24"/>
          <w:szCs w:val="24"/>
        </w:rPr>
        <w:t>shall</w:t>
      </w:r>
      <w:r w:rsidR="00774932" w:rsidRPr="00EE3628">
        <w:rPr>
          <w:rFonts w:cstheme="minorHAnsi"/>
          <w:sz w:val="24"/>
          <w:szCs w:val="24"/>
        </w:rPr>
        <w:t xml:space="preserve"> be </w:t>
      </w:r>
      <w:r w:rsidR="00874120" w:rsidRPr="00EE3628">
        <w:rPr>
          <w:rFonts w:cstheme="minorHAnsi"/>
          <w:sz w:val="24"/>
          <w:szCs w:val="24"/>
        </w:rPr>
        <w:t>followed</w:t>
      </w:r>
      <w:r w:rsidR="00774932" w:rsidRPr="00EE3628">
        <w:rPr>
          <w:rFonts w:cstheme="minorHAnsi"/>
          <w:sz w:val="24"/>
          <w:szCs w:val="24"/>
        </w:rPr>
        <w:t>.</w:t>
      </w:r>
      <w:r w:rsidR="005369BB" w:rsidRPr="00EE3628">
        <w:rPr>
          <w:rFonts w:cstheme="minorHAnsi"/>
          <w:sz w:val="24"/>
          <w:szCs w:val="24"/>
        </w:rPr>
        <w:t xml:space="preserve">  </w:t>
      </w:r>
      <w:r w:rsidR="004839BF" w:rsidRPr="00EE3628">
        <w:rPr>
          <w:rFonts w:cstheme="minorHAnsi"/>
          <w:sz w:val="24"/>
          <w:szCs w:val="24"/>
        </w:rPr>
        <w:t>Details for schemas applicable to specific data layers are found in Appendix A.</w:t>
      </w:r>
    </w:p>
    <w:p w14:paraId="675E745B" w14:textId="77777777" w:rsidR="0054185D" w:rsidRPr="00EE3628" w:rsidRDefault="00CE652E" w:rsidP="00323E5A">
      <w:pPr>
        <w:autoSpaceDE w:val="0"/>
        <w:autoSpaceDN w:val="0"/>
        <w:adjustRightInd w:val="0"/>
        <w:spacing w:line="360" w:lineRule="auto"/>
        <w:ind w:left="720"/>
        <w:rPr>
          <w:rFonts w:cstheme="minorHAnsi"/>
          <w:sz w:val="24"/>
          <w:szCs w:val="24"/>
        </w:rPr>
      </w:pPr>
      <w:r w:rsidRPr="00A57544">
        <w:rPr>
          <w:rFonts w:cstheme="minorHAnsi"/>
          <w:sz w:val="24"/>
          <w:szCs w:val="24"/>
          <w:highlight w:val="yellow"/>
        </w:rPr>
        <w:t>2.2</w:t>
      </w:r>
      <w:r w:rsidR="0054185D" w:rsidRPr="00A57544">
        <w:rPr>
          <w:rFonts w:cstheme="minorHAnsi"/>
          <w:sz w:val="24"/>
          <w:szCs w:val="24"/>
          <w:highlight w:val="yellow"/>
        </w:rPr>
        <w:t>.</w:t>
      </w:r>
      <w:r w:rsidR="001F7E0B" w:rsidRPr="00A57544">
        <w:rPr>
          <w:rFonts w:cstheme="minorHAnsi"/>
          <w:sz w:val="24"/>
          <w:szCs w:val="24"/>
          <w:highlight w:val="yellow"/>
        </w:rPr>
        <w:t>6</w:t>
      </w:r>
      <w:r w:rsidR="0054185D" w:rsidRPr="00A57544">
        <w:rPr>
          <w:rFonts w:cstheme="minorHAnsi"/>
          <w:sz w:val="24"/>
          <w:szCs w:val="24"/>
          <w:highlight w:val="yellow"/>
        </w:rPr>
        <w:tab/>
      </w:r>
      <w:r w:rsidR="0054195A" w:rsidRPr="00A57544">
        <w:rPr>
          <w:rFonts w:cstheme="minorHAnsi"/>
          <w:sz w:val="24"/>
          <w:szCs w:val="24"/>
          <w:highlight w:val="yellow"/>
          <w:u w:val="single"/>
        </w:rPr>
        <w:t>Existing Data Used in the Creation of the Deliverable:</w:t>
      </w:r>
      <w:r w:rsidR="0054195A" w:rsidRPr="00A57544">
        <w:rPr>
          <w:rFonts w:cstheme="minorHAnsi"/>
          <w:sz w:val="24"/>
          <w:szCs w:val="24"/>
          <w:highlight w:val="yellow"/>
        </w:rPr>
        <w:t xml:space="preserve">  </w:t>
      </w:r>
      <w:r w:rsidR="0072727E" w:rsidRPr="00A57544">
        <w:rPr>
          <w:rFonts w:cstheme="minorHAnsi"/>
          <w:sz w:val="24"/>
          <w:szCs w:val="24"/>
          <w:highlight w:val="yellow"/>
        </w:rPr>
        <w:t xml:space="preserve">In the event that census block boundaries are split by </w:t>
      </w:r>
      <w:r w:rsidR="00A57544">
        <w:rPr>
          <w:rFonts w:cstheme="minorHAnsi"/>
          <w:sz w:val="24"/>
          <w:szCs w:val="24"/>
          <w:highlight w:val="yellow"/>
        </w:rPr>
        <w:t>non-visible</w:t>
      </w:r>
      <w:r w:rsidR="0054195A" w:rsidRPr="00A57544">
        <w:rPr>
          <w:rFonts w:cstheme="minorHAnsi"/>
          <w:sz w:val="24"/>
          <w:szCs w:val="24"/>
          <w:highlight w:val="yellow"/>
        </w:rPr>
        <w:t xml:space="preserve"> features such as </w:t>
      </w:r>
      <w:r w:rsidR="00732C0B" w:rsidRPr="00A57544">
        <w:rPr>
          <w:rFonts w:cstheme="minorHAnsi"/>
          <w:sz w:val="24"/>
          <w:szCs w:val="24"/>
          <w:highlight w:val="yellow"/>
        </w:rPr>
        <w:t xml:space="preserve">administrative boundaries, </w:t>
      </w:r>
      <w:r w:rsidR="00A57544">
        <w:rPr>
          <w:rFonts w:cstheme="minorHAnsi"/>
          <w:sz w:val="24"/>
          <w:szCs w:val="24"/>
          <w:highlight w:val="yellow"/>
        </w:rPr>
        <w:t>like fire districts, levee districts</w:t>
      </w:r>
      <w:r w:rsidR="0054195A" w:rsidRPr="00A57544">
        <w:rPr>
          <w:rFonts w:cstheme="minorHAnsi"/>
          <w:sz w:val="24"/>
          <w:szCs w:val="24"/>
          <w:highlight w:val="yellow"/>
        </w:rPr>
        <w:t xml:space="preserve">, </w:t>
      </w:r>
      <w:r w:rsidR="00A57544">
        <w:rPr>
          <w:rFonts w:cstheme="minorHAnsi"/>
          <w:sz w:val="24"/>
          <w:szCs w:val="24"/>
          <w:highlight w:val="yellow"/>
        </w:rPr>
        <w:t xml:space="preserve">drainage districts, or improvement districts, where </w:t>
      </w:r>
      <w:r w:rsidR="0054195A" w:rsidRPr="00A57544">
        <w:rPr>
          <w:rFonts w:cstheme="minorHAnsi"/>
          <w:sz w:val="24"/>
          <w:szCs w:val="24"/>
          <w:highlight w:val="yellow"/>
        </w:rPr>
        <w:t xml:space="preserve">applicable </w:t>
      </w:r>
      <w:r w:rsidR="004E4B4C">
        <w:rPr>
          <w:rFonts w:cstheme="minorHAnsi"/>
          <w:sz w:val="24"/>
          <w:szCs w:val="24"/>
          <w:highlight w:val="yellow"/>
        </w:rPr>
        <w:t xml:space="preserve">those </w:t>
      </w:r>
      <w:r w:rsidR="00AE21B9" w:rsidRPr="00A57544">
        <w:rPr>
          <w:rFonts w:cstheme="minorHAnsi"/>
          <w:sz w:val="24"/>
          <w:szCs w:val="24"/>
          <w:highlight w:val="yellow"/>
        </w:rPr>
        <w:t xml:space="preserve">framework </w:t>
      </w:r>
      <w:r w:rsidR="0054195A" w:rsidRPr="00A57544">
        <w:rPr>
          <w:rFonts w:cstheme="minorHAnsi"/>
          <w:sz w:val="24"/>
          <w:szCs w:val="24"/>
          <w:highlight w:val="yellow"/>
        </w:rPr>
        <w:t xml:space="preserve">datasets available via </w:t>
      </w:r>
      <w:r w:rsidR="004E4B4C">
        <w:rPr>
          <w:rFonts w:cstheme="minorHAnsi"/>
          <w:sz w:val="24"/>
          <w:szCs w:val="24"/>
          <w:highlight w:val="yellow"/>
        </w:rPr>
        <w:t>gis.arkansas.gov</w:t>
      </w:r>
      <w:r w:rsidR="0054195A" w:rsidRPr="00A57544">
        <w:rPr>
          <w:rFonts w:cstheme="minorHAnsi"/>
          <w:sz w:val="24"/>
          <w:szCs w:val="24"/>
          <w:highlight w:val="yellow"/>
        </w:rPr>
        <w:t xml:space="preserve"> </w:t>
      </w:r>
      <w:r w:rsidR="00DF2DE7" w:rsidRPr="00A57544">
        <w:rPr>
          <w:rFonts w:cstheme="minorHAnsi"/>
          <w:sz w:val="24"/>
          <w:szCs w:val="24"/>
          <w:highlight w:val="yellow"/>
        </w:rPr>
        <w:t>shall</w:t>
      </w:r>
      <w:r w:rsidR="0054195A" w:rsidRPr="00A57544">
        <w:rPr>
          <w:rFonts w:cstheme="minorHAnsi"/>
          <w:sz w:val="24"/>
          <w:szCs w:val="24"/>
          <w:highlight w:val="yellow"/>
        </w:rPr>
        <w:t xml:space="preserve"> be utilized</w:t>
      </w:r>
      <w:r w:rsidR="004E4B4C">
        <w:rPr>
          <w:rFonts w:cstheme="minorHAnsi"/>
          <w:sz w:val="24"/>
          <w:szCs w:val="24"/>
          <w:highlight w:val="yellow"/>
        </w:rPr>
        <w:t>.</w:t>
      </w:r>
      <w:r w:rsidR="0054195A" w:rsidRPr="00A57544">
        <w:rPr>
          <w:rFonts w:cstheme="minorHAnsi"/>
          <w:sz w:val="24"/>
          <w:szCs w:val="24"/>
          <w:highlight w:val="yellow"/>
        </w:rPr>
        <w:t xml:space="preserve"> </w:t>
      </w:r>
      <w:r w:rsidR="00F4428F" w:rsidRPr="00A57544">
        <w:rPr>
          <w:rFonts w:cstheme="minorHAnsi"/>
          <w:sz w:val="24"/>
          <w:szCs w:val="24"/>
          <w:highlight w:val="yellow"/>
        </w:rPr>
        <w:t xml:space="preserve">Specific </w:t>
      </w:r>
      <w:r w:rsidR="00AE21B9" w:rsidRPr="00A57544">
        <w:rPr>
          <w:rFonts w:cstheme="minorHAnsi"/>
          <w:sz w:val="24"/>
          <w:szCs w:val="24"/>
          <w:highlight w:val="yellow"/>
        </w:rPr>
        <w:t xml:space="preserve">framework </w:t>
      </w:r>
      <w:r w:rsidR="00F4428F" w:rsidRPr="00A57544">
        <w:rPr>
          <w:rFonts w:cstheme="minorHAnsi"/>
          <w:sz w:val="24"/>
          <w:szCs w:val="24"/>
          <w:highlight w:val="yellow"/>
        </w:rPr>
        <w:t>datasets which should be used are:</w:t>
      </w:r>
    </w:p>
    <w:p w14:paraId="2DA2A6AB" w14:textId="77777777" w:rsidR="00F4428F" w:rsidRPr="00EE3628" w:rsidRDefault="00F4428F" w:rsidP="00323E5A">
      <w:pPr>
        <w:pStyle w:val="NoSpacing"/>
        <w:spacing w:line="360" w:lineRule="auto"/>
        <w:rPr>
          <w:rFonts w:cstheme="minorHAnsi"/>
          <w:sz w:val="24"/>
          <w:szCs w:val="24"/>
        </w:rPr>
      </w:pPr>
      <w:r w:rsidRPr="00EE3628">
        <w:rPr>
          <w:rFonts w:cstheme="minorHAnsi"/>
          <w:sz w:val="24"/>
          <w:szCs w:val="24"/>
        </w:rPr>
        <w:tab/>
      </w:r>
      <w:r w:rsidRPr="00EE3628">
        <w:rPr>
          <w:rFonts w:cstheme="minorHAnsi"/>
          <w:sz w:val="24"/>
          <w:szCs w:val="24"/>
          <w:u w:val="single"/>
        </w:rPr>
        <w:t>Feature type</w:t>
      </w:r>
      <w:r w:rsidRPr="00EE3628">
        <w:rPr>
          <w:rFonts w:cstheme="minorHAnsi"/>
          <w:sz w:val="24"/>
          <w:szCs w:val="24"/>
        </w:rPr>
        <w:tab/>
      </w:r>
      <w:r w:rsidRPr="00EE3628">
        <w:rPr>
          <w:rFonts w:cstheme="minorHAnsi"/>
          <w:sz w:val="24"/>
          <w:szCs w:val="24"/>
        </w:rPr>
        <w:tab/>
      </w:r>
      <w:r w:rsidRPr="00EE3628">
        <w:rPr>
          <w:rFonts w:cstheme="minorHAnsi"/>
          <w:sz w:val="24"/>
          <w:szCs w:val="24"/>
        </w:rPr>
        <w:tab/>
      </w:r>
      <w:r w:rsidR="00AE21B9" w:rsidRPr="00EE3628">
        <w:rPr>
          <w:rFonts w:cstheme="minorHAnsi"/>
          <w:sz w:val="24"/>
          <w:szCs w:val="24"/>
          <w:u w:val="single"/>
        </w:rPr>
        <w:t>D</w:t>
      </w:r>
      <w:r w:rsidRPr="00EE3628">
        <w:rPr>
          <w:rFonts w:cstheme="minorHAnsi"/>
          <w:sz w:val="24"/>
          <w:szCs w:val="24"/>
          <w:u w:val="single"/>
        </w:rPr>
        <w:t>ataset</w:t>
      </w:r>
    </w:p>
    <w:p w14:paraId="53E0BF44" w14:textId="759297AB" w:rsidR="00055165" w:rsidRDefault="00F4428F" w:rsidP="00323E5A">
      <w:pPr>
        <w:pStyle w:val="NoSpacing"/>
        <w:spacing w:line="360" w:lineRule="auto"/>
        <w:rPr>
          <w:rFonts w:cstheme="minorHAnsi"/>
          <w:i/>
          <w:sz w:val="24"/>
          <w:szCs w:val="24"/>
        </w:rPr>
      </w:pPr>
      <w:r w:rsidRPr="00EE3628">
        <w:rPr>
          <w:rFonts w:cstheme="minorHAnsi"/>
          <w:sz w:val="24"/>
          <w:szCs w:val="24"/>
        </w:rPr>
        <w:tab/>
      </w:r>
      <w:r w:rsidR="00055165" w:rsidRPr="00EE3628">
        <w:rPr>
          <w:rFonts w:cstheme="minorHAnsi"/>
          <w:sz w:val="24"/>
          <w:szCs w:val="24"/>
        </w:rPr>
        <w:t>Census Blocks</w:t>
      </w:r>
      <w:r w:rsidR="00055165" w:rsidRPr="00EE3628">
        <w:rPr>
          <w:rFonts w:cstheme="minorHAnsi"/>
          <w:sz w:val="24"/>
          <w:szCs w:val="24"/>
        </w:rPr>
        <w:tab/>
      </w:r>
      <w:r w:rsidR="00055165" w:rsidRPr="00EE3628">
        <w:rPr>
          <w:rFonts w:cstheme="minorHAnsi"/>
          <w:sz w:val="24"/>
          <w:szCs w:val="24"/>
        </w:rPr>
        <w:tab/>
      </w:r>
      <w:r w:rsidR="00055165" w:rsidRPr="00EE3628">
        <w:rPr>
          <w:rFonts w:cstheme="minorHAnsi"/>
          <w:sz w:val="24"/>
          <w:szCs w:val="24"/>
        </w:rPr>
        <w:tab/>
      </w:r>
      <w:r w:rsidR="00A06472" w:rsidRPr="00A7615B">
        <w:rPr>
          <w:rStyle w:val="Hyperlink"/>
          <w:rFonts w:cstheme="minorHAnsi"/>
          <w:color w:val="000000" w:themeColor="text1"/>
          <w:sz w:val="24"/>
          <w:szCs w:val="24"/>
          <w:u w:val="none"/>
        </w:rPr>
        <w:t>20</w:t>
      </w:r>
      <w:r w:rsidR="00DD4CDE" w:rsidRPr="00A7615B">
        <w:rPr>
          <w:rStyle w:val="Hyperlink"/>
          <w:rFonts w:cstheme="minorHAnsi"/>
          <w:color w:val="000000" w:themeColor="text1"/>
          <w:sz w:val="24"/>
          <w:szCs w:val="24"/>
          <w:u w:val="none"/>
        </w:rPr>
        <w:t>2</w:t>
      </w:r>
      <w:r w:rsidR="00A06472" w:rsidRPr="00A7615B">
        <w:rPr>
          <w:rStyle w:val="Hyperlink"/>
          <w:rFonts w:cstheme="minorHAnsi"/>
          <w:color w:val="000000" w:themeColor="text1"/>
          <w:sz w:val="24"/>
          <w:szCs w:val="24"/>
          <w:u w:val="none"/>
        </w:rPr>
        <w:t>0 Census Blocks</w:t>
      </w:r>
      <w:r w:rsidR="00A06472" w:rsidRPr="00A7615B">
        <w:rPr>
          <w:rFonts w:cstheme="minorHAnsi"/>
          <w:i/>
          <w:color w:val="000000" w:themeColor="text1"/>
          <w:sz w:val="24"/>
          <w:szCs w:val="24"/>
        </w:rPr>
        <w:t xml:space="preserve"> </w:t>
      </w:r>
      <w:r w:rsidR="00A06472" w:rsidRPr="00EE3628">
        <w:rPr>
          <w:rFonts w:cstheme="minorHAnsi"/>
          <w:i/>
          <w:sz w:val="24"/>
          <w:szCs w:val="24"/>
        </w:rPr>
        <w:t>(when released)</w:t>
      </w:r>
    </w:p>
    <w:p w14:paraId="13D1830B" w14:textId="0DA20286" w:rsidR="00476481" w:rsidRPr="00476481" w:rsidRDefault="00476481" w:rsidP="00323E5A">
      <w:pPr>
        <w:pStyle w:val="NoSpacing"/>
        <w:spacing w:line="360" w:lineRule="auto"/>
        <w:rPr>
          <w:rFonts w:cstheme="minorHAnsi"/>
          <w:iCs/>
          <w:sz w:val="24"/>
          <w:szCs w:val="24"/>
        </w:rPr>
      </w:pPr>
      <w:r>
        <w:rPr>
          <w:rFonts w:cstheme="minorHAnsi"/>
          <w:sz w:val="24"/>
          <w:szCs w:val="24"/>
        </w:rPr>
        <w:tab/>
      </w:r>
      <w:r w:rsidRPr="00EE3628">
        <w:rPr>
          <w:rFonts w:cstheme="minorHAnsi"/>
          <w:sz w:val="24"/>
          <w:szCs w:val="24"/>
        </w:rPr>
        <w:t>County Boundaries</w:t>
      </w:r>
      <w:r w:rsidRPr="00EE3628">
        <w:rPr>
          <w:rFonts w:cstheme="minorHAnsi"/>
          <w:sz w:val="24"/>
          <w:szCs w:val="24"/>
        </w:rPr>
        <w:tab/>
      </w:r>
      <w:r w:rsidRPr="00EE3628">
        <w:rPr>
          <w:rFonts w:cstheme="minorHAnsi"/>
          <w:sz w:val="24"/>
          <w:szCs w:val="24"/>
        </w:rPr>
        <w:tab/>
      </w:r>
      <w:hyperlink r:id="rId8" w:history="1">
        <w:r w:rsidRPr="00A7615B">
          <w:rPr>
            <w:rStyle w:val="Hyperlink"/>
            <w:rFonts w:cstheme="minorHAnsi"/>
            <w:sz w:val="24"/>
            <w:szCs w:val="24"/>
          </w:rPr>
          <w:t>County Boundary (polygon)</w:t>
        </w:r>
      </w:hyperlink>
    </w:p>
    <w:p w14:paraId="3D25FB9A" w14:textId="209AE4C5" w:rsidR="00476481" w:rsidRPr="00EE3628" w:rsidRDefault="00476481" w:rsidP="00476481">
      <w:pPr>
        <w:pStyle w:val="NoSpacing"/>
        <w:spacing w:line="360" w:lineRule="auto"/>
        <w:ind w:firstLine="720"/>
        <w:rPr>
          <w:rFonts w:cstheme="minorHAnsi"/>
          <w:sz w:val="24"/>
          <w:szCs w:val="24"/>
        </w:rPr>
      </w:pPr>
      <w:r w:rsidRPr="00EE3628">
        <w:rPr>
          <w:rFonts w:cstheme="minorHAnsi"/>
          <w:sz w:val="24"/>
          <w:szCs w:val="24"/>
        </w:rPr>
        <w:t>City Limits</w:t>
      </w:r>
      <w:r w:rsidRPr="00EE3628">
        <w:rPr>
          <w:rFonts w:cstheme="minorHAnsi"/>
          <w:sz w:val="24"/>
          <w:szCs w:val="24"/>
        </w:rPr>
        <w:tab/>
      </w:r>
      <w:r w:rsidRPr="00EE3628">
        <w:rPr>
          <w:rFonts w:cstheme="minorHAnsi"/>
          <w:sz w:val="24"/>
          <w:szCs w:val="24"/>
        </w:rPr>
        <w:tab/>
      </w:r>
      <w:r w:rsidRPr="00EE3628">
        <w:rPr>
          <w:rFonts w:cstheme="minorHAnsi"/>
          <w:sz w:val="24"/>
          <w:szCs w:val="24"/>
        </w:rPr>
        <w:tab/>
      </w:r>
      <w:hyperlink r:id="rId9" w:history="1">
        <w:r w:rsidRPr="00301736">
          <w:rPr>
            <w:rStyle w:val="Hyperlink"/>
            <w:rFonts w:cstheme="minorHAnsi"/>
            <w:sz w:val="24"/>
            <w:szCs w:val="24"/>
          </w:rPr>
          <w:t>City Limit (polygon)</w:t>
        </w:r>
      </w:hyperlink>
    </w:p>
    <w:p w14:paraId="7016890A" w14:textId="71471189" w:rsidR="00692F4C" w:rsidRPr="00EE3628" w:rsidRDefault="00476481" w:rsidP="00323E5A">
      <w:pPr>
        <w:pStyle w:val="NoSpacing"/>
        <w:spacing w:line="360" w:lineRule="auto"/>
        <w:rPr>
          <w:rFonts w:cstheme="minorHAnsi"/>
          <w:sz w:val="24"/>
          <w:szCs w:val="24"/>
        </w:rPr>
      </w:pPr>
      <w:r>
        <w:rPr>
          <w:rFonts w:cstheme="minorHAnsi"/>
          <w:sz w:val="24"/>
          <w:szCs w:val="24"/>
        </w:rPr>
        <w:tab/>
      </w:r>
      <w:r w:rsidR="00692F4C" w:rsidRPr="00EE3628">
        <w:rPr>
          <w:rFonts w:cstheme="minorHAnsi"/>
          <w:sz w:val="24"/>
          <w:szCs w:val="24"/>
        </w:rPr>
        <w:t>Justice of Peace Districts</w:t>
      </w:r>
      <w:r w:rsidR="00692F4C" w:rsidRPr="00EE3628">
        <w:rPr>
          <w:rFonts w:cstheme="minorHAnsi"/>
          <w:sz w:val="24"/>
          <w:szCs w:val="24"/>
        </w:rPr>
        <w:tab/>
      </w:r>
      <w:hyperlink r:id="rId10" w:history="1">
        <w:r w:rsidR="00692F4C" w:rsidRPr="00A7615B">
          <w:rPr>
            <w:rStyle w:val="Hyperlink"/>
            <w:rFonts w:cstheme="minorHAnsi"/>
            <w:sz w:val="24"/>
            <w:szCs w:val="24"/>
          </w:rPr>
          <w:t>Justice of Peace Districts</w:t>
        </w:r>
      </w:hyperlink>
    </w:p>
    <w:p w14:paraId="4AB4AF99" w14:textId="10C16AFC" w:rsidR="00476481" w:rsidRDefault="00476481" w:rsidP="00323E5A">
      <w:pPr>
        <w:pStyle w:val="NoSpacing"/>
        <w:spacing w:line="360" w:lineRule="auto"/>
        <w:ind w:firstLine="720"/>
        <w:rPr>
          <w:rFonts w:cstheme="minorHAnsi"/>
          <w:sz w:val="24"/>
          <w:szCs w:val="24"/>
        </w:rPr>
      </w:pPr>
      <w:r w:rsidRPr="00EE3628">
        <w:rPr>
          <w:rFonts w:cstheme="minorHAnsi"/>
          <w:sz w:val="24"/>
          <w:szCs w:val="24"/>
        </w:rPr>
        <w:t>Railroads</w:t>
      </w:r>
      <w:r w:rsidRPr="00EE3628">
        <w:rPr>
          <w:rFonts w:cstheme="minorHAnsi"/>
          <w:sz w:val="24"/>
          <w:szCs w:val="24"/>
        </w:rPr>
        <w:tab/>
      </w:r>
      <w:r w:rsidRPr="00EE3628">
        <w:rPr>
          <w:rFonts w:cstheme="minorHAnsi"/>
          <w:sz w:val="24"/>
          <w:szCs w:val="24"/>
        </w:rPr>
        <w:tab/>
      </w:r>
      <w:r w:rsidRPr="00EE3628">
        <w:rPr>
          <w:rFonts w:cstheme="minorHAnsi"/>
          <w:sz w:val="24"/>
          <w:szCs w:val="24"/>
        </w:rPr>
        <w:tab/>
      </w:r>
      <w:hyperlink r:id="rId11" w:history="1">
        <w:r w:rsidRPr="00A7615B">
          <w:rPr>
            <w:rStyle w:val="Hyperlink"/>
            <w:rFonts w:cstheme="minorHAnsi"/>
            <w:sz w:val="24"/>
            <w:szCs w:val="24"/>
          </w:rPr>
          <w:t>Railroad (line)</w:t>
        </w:r>
      </w:hyperlink>
    </w:p>
    <w:p w14:paraId="2B942FB5" w14:textId="18BAA0BA" w:rsidR="00F4428F" w:rsidRPr="00EE3628" w:rsidRDefault="00F4428F" w:rsidP="00323E5A">
      <w:pPr>
        <w:pStyle w:val="NoSpacing"/>
        <w:spacing w:line="360" w:lineRule="auto"/>
        <w:ind w:firstLine="720"/>
        <w:rPr>
          <w:rFonts w:cstheme="minorHAnsi"/>
          <w:sz w:val="24"/>
          <w:szCs w:val="24"/>
        </w:rPr>
      </w:pPr>
      <w:r w:rsidRPr="00EE3628">
        <w:rPr>
          <w:rFonts w:cstheme="minorHAnsi"/>
          <w:sz w:val="24"/>
          <w:szCs w:val="24"/>
        </w:rPr>
        <w:t>Roads</w:t>
      </w:r>
      <w:r w:rsidRPr="00EE3628">
        <w:rPr>
          <w:rFonts w:cstheme="minorHAnsi"/>
          <w:sz w:val="24"/>
          <w:szCs w:val="24"/>
        </w:rPr>
        <w:tab/>
      </w:r>
      <w:r w:rsidRPr="00EE3628">
        <w:rPr>
          <w:rFonts w:cstheme="minorHAnsi"/>
          <w:sz w:val="24"/>
          <w:szCs w:val="24"/>
        </w:rPr>
        <w:tab/>
      </w:r>
      <w:r w:rsidRPr="00EE3628">
        <w:rPr>
          <w:rFonts w:cstheme="minorHAnsi"/>
          <w:sz w:val="24"/>
          <w:szCs w:val="24"/>
        </w:rPr>
        <w:tab/>
      </w:r>
      <w:r w:rsidRPr="00EE3628">
        <w:rPr>
          <w:rFonts w:cstheme="minorHAnsi"/>
          <w:sz w:val="24"/>
          <w:szCs w:val="24"/>
        </w:rPr>
        <w:tab/>
      </w:r>
      <w:hyperlink r:id="rId12" w:history="1">
        <w:r w:rsidR="00D262A7" w:rsidRPr="00A7615B">
          <w:rPr>
            <w:rStyle w:val="Hyperlink"/>
            <w:rFonts w:cstheme="minorHAnsi"/>
            <w:sz w:val="24"/>
            <w:szCs w:val="24"/>
          </w:rPr>
          <w:t>ACF: Arkansas Road Centerline File (line)</w:t>
        </w:r>
      </w:hyperlink>
    </w:p>
    <w:p w14:paraId="6EF6FBF5" w14:textId="7DF76AB0" w:rsidR="00F4428F" w:rsidRPr="00EE3628" w:rsidRDefault="00F4428F" w:rsidP="00323E5A">
      <w:pPr>
        <w:pStyle w:val="NoSpacing"/>
        <w:spacing w:line="360" w:lineRule="auto"/>
        <w:rPr>
          <w:rFonts w:cstheme="minorHAnsi"/>
          <w:sz w:val="24"/>
          <w:szCs w:val="24"/>
        </w:rPr>
      </w:pPr>
      <w:r w:rsidRPr="00EE3628">
        <w:rPr>
          <w:rFonts w:cstheme="minorHAnsi"/>
          <w:sz w:val="24"/>
          <w:szCs w:val="24"/>
        </w:rPr>
        <w:tab/>
        <w:t>Streams</w:t>
      </w:r>
      <w:r w:rsidR="003F42E3" w:rsidRPr="00EE3628">
        <w:rPr>
          <w:rFonts w:cstheme="minorHAnsi"/>
          <w:sz w:val="24"/>
          <w:szCs w:val="24"/>
        </w:rPr>
        <w:t xml:space="preserve"> (linear)</w:t>
      </w:r>
      <w:r w:rsidRPr="00EE3628">
        <w:rPr>
          <w:rFonts w:cstheme="minorHAnsi"/>
          <w:sz w:val="24"/>
          <w:szCs w:val="24"/>
        </w:rPr>
        <w:tab/>
      </w:r>
      <w:r w:rsidRPr="00EE3628">
        <w:rPr>
          <w:rFonts w:cstheme="minorHAnsi"/>
          <w:sz w:val="24"/>
          <w:szCs w:val="24"/>
        </w:rPr>
        <w:tab/>
      </w:r>
      <w:hyperlink r:id="rId13" w:history="1">
        <w:r w:rsidR="003F1948" w:rsidRPr="00A7615B">
          <w:rPr>
            <w:rStyle w:val="Hyperlink"/>
            <w:rFonts w:cstheme="minorHAnsi"/>
            <w:sz w:val="24"/>
            <w:szCs w:val="24"/>
          </w:rPr>
          <w:t>Medium Resolution: Natl Hydro</w:t>
        </w:r>
        <w:r w:rsidR="00903D40" w:rsidRPr="00A7615B">
          <w:rPr>
            <w:rStyle w:val="Hyperlink"/>
            <w:rFonts w:cstheme="minorHAnsi"/>
            <w:sz w:val="24"/>
            <w:szCs w:val="24"/>
          </w:rPr>
          <w:t xml:space="preserve"> Dataset Flowline</w:t>
        </w:r>
      </w:hyperlink>
    </w:p>
    <w:p w14:paraId="142CD19B" w14:textId="1C719385" w:rsidR="003F42E3" w:rsidRPr="00EE3628" w:rsidRDefault="00F4428F" w:rsidP="00323E5A">
      <w:pPr>
        <w:pStyle w:val="NoSpacing"/>
        <w:spacing w:line="360" w:lineRule="auto"/>
        <w:rPr>
          <w:rFonts w:cstheme="minorHAnsi"/>
          <w:sz w:val="24"/>
          <w:szCs w:val="24"/>
        </w:rPr>
      </w:pPr>
      <w:r w:rsidRPr="00EE3628">
        <w:rPr>
          <w:rFonts w:cstheme="minorHAnsi"/>
          <w:sz w:val="24"/>
          <w:szCs w:val="24"/>
        </w:rPr>
        <w:tab/>
      </w:r>
      <w:r w:rsidR="003F42E3" w:rsidRPr="00EE3628">
        <w:rPr>
          <w:rFonts w:cstheme="minorHAnsi"/>
          <w:sz w:val="24"/>
          <w:szCs w:val="24"/>
        </w:rPr>
        <w:t>Rivers (area)</w:t>
      </w:r>
      <w:r w:rsidR="003F42E3" w:rsidRPr="00EE3628">
        <w:rPr>
          <w:rFonts w:cstheme="minorHAnsi"/>
          <w:sz w:val="24"/>
          <w:szCs w:val="24"/>
        </w:rPr>
        <w:tab/>
      </w:r>
      <w:r w:rsidR="003F42E3" w:rsidRPr="00EE3628">
        <w:rPr>
          <w:rFonts w:cstheme="minorHAnsi"/>
          <w:sz w:val="24"/>
          <w:szCs w:val="24"/>
        </w:rPr>
        <w:tab/>
      </w:r>
      <w:r w:rsidR="003F42E3" w:rsidRPr="00EE3628">
        <w:rPr>
          <w:rFonts w:cstheme="minorHAnsi"/>
          <w:sz w:val="24"/>
          <w:szCs w:val="24"/>
        </w:rPr>
        <w:tab/>
      </w:r>
      <w:hyperlink r:id="rId14" w:history="1">
        <w:r w:rsidR="003F1948" w:rsidRPr="00A7615B">
          <w:rPr>
            <w:rStyle w:val="Hyperlink"/>
            <w:rFonts w:cstheme="minorHAnsi"/>
            <w:sz w:val="24"/>
            <w:szCs w:val="24"/>
          </w:rPr>
          <w:t>Medium Resolution: Natl Hydro</w:t>
        </w:r>
        <w:r w:rsidR="003F42E3" w:rsidRPr="00A7615B">
          <w:rPr>
            <w:rStyle w:val="Hyperlink"/>
            <w:rFonts w:cstheme="minorHAnsi"/>
            <w:sz w:val="24"/>
            <w:szCs w:val="24"/>
          </w:rPr>
          <w:t xml:space="preserve"> Dataset Landmark</w:t>
        </w:r>
      </w:hyperlink>
    </w:p>
    <w:p w14:paraId="1671D47E" w14:textId="10C8AF32" w:rsidR="003F42E3" w:rsidRPr="00EE3628" w:rsidRDefault="003F42E3" w:rsidP="00323E5A">
      <w:pPr>
        <w:pStyle w:val="NoSpacing"/>
        <w:spacing w:line="360" w:lineRule="auto"/>
        <w:rPr>
          <w:rFonts w:cstheme="minorHAnsi"/>
          <w:sz w:val="24"/>
          <w:szCs w:val="24"/>
        </w:rPr>
      </w:pPr>
      <w:r w:rsidRPr="00EE3628">
        <w:rPr>
          <w:rFonts w:cstheme="minorHAnsi"/>
          <w:sz w:val="24"/>
          <w:szCs w:val="24"/>
        </w:rPr>
        <w:lastRenderedPageBreak/>
        <w:tab/>
        <w:t>Waterbodies</w:t>
      </w:r>
      <w:r w:rsidRPr="00EE3628">
        <w:rPr>
          <w:rFonts w:cstheme="minorHAnsi"/>
          <w:sz w:val="24"/>
          <w:szCs w:val="24"/>
        </w:rPr>
        <w:tab/>
      </w:r>
      <w:r w:rsidRPr="00EE3628">
        <w:rPr>
          <w:rFonts w:cstheme="minorHAnsi"/>
          <w:sz w:val="24"/>
          <w:szCs w:val="24"/>
        </w:rPr>
        <w:tab/>
      </w:r>
      <w:r w:rsidRPr="00EE3628">
        <w:rPr>
          <w:rFonts w:cstheme="minorHAnsi"/>
          <w:sz w:val="24"/>
          <w:szCs w:val="24"/>
        </w:rPr>
        <w:tab/>
      </w:r>
      <w:hyperlink r:id="rId15" w:history="1">
        <w:r w:rsidR="003F1948" w:rsidRPr="00A7615B">
          <w:rPr>
            <w:rStyle w:val="Hyperlink"/>
            <w:rFonts w:cstheme="minorHAnsi"/>
            <w:sz w:val="24"/>
            <w:szCs w:val="24"/>
          </w:rPr>
          <w:t>Medium Resolution: Natl Hydro</w:t>
        </w:r>
        <w:r w:rsidRPr="00A7615B">
          <w:rPr>
            <w:rStyle w:val="Hyperlink"/>
            <w:rFonts w:cstheme="minorHAnsi"/>
            <w:sz w:val="24"/>
            <w:szCs w:val="24"/>
          </w:rPr>
          <w:t xml:space="preserve"> Dataset Waterbody</w:t>
        </w:r>
      </w:hyperlink>
    </w:p>
    <w:p w14:paraId="21D492AF" w14:textId="5A3B3443" w:rsidR="0015601F" w:rsidRDefault="00732C0B" w:rsidP="00323E5A">
      <w:pPr>
        <w:pStyle w:val="NoSpacing"/>
        <w:spacing w:line="360" w:lineRule="auto"/>
        <w:rPr>
          <w:rFonts w:cstheme="minorHAnsi"/>
          <w:sz w:val="24"/>
          <w:szCs w:val="24"/>
        </w:rPr>
      </w:pPr>
      <w:r w:rsidRPr="00EE3628">
        <w:rPr>
          <w:rFonts w:cstheme="minorHAnsi"/>
          <w:sz w:val="24"/>
          <w:szCs w:val="24"/>
        </w:rPr>
        <w:tab/>
      </w:r>
      <w:r w:rsidR="0015601F">
        <w:rPr>
          <w:rFonts w:cstheme="minorHAnsi"/>
          <w:sz w:val="24"/>
          <w:szCs w:val="24"/>
        </w:rPr>
        <w:t>Public Land Survey Sections</w:t>
      </w:r>
      <w:r w:rsidR="0015601F">
        <w:rPr>
          <w:rFonts w:cstheme="minorHAnsi"/>
          <w:sz w:val="24"/>
          <w:szCs w:val="24"/>
        </w:rPr>
        <w:tab/>
      </w:r>
      <w:hyperlink r:id="rId16" w:history="1">
        <w:r w:rsidR="0015601F" w:rsidRPr="0015601F">
          <w:rPr>
            <w:rStyle w:val="Hyperlink"/>
            <w:rFonts w:cstheme="minorHAnsi"/>
            <w:sz w:val="24"/>
            <w:szCs w:val="24"/>
          </w:rPr>
          <w:t>PLSS: First Division Sections</w:t>
        </w:r>
      </w:hyperlink>
    </w:p>
    <w:p w14:paraId="7625C1F6" w14:textId="3EC374B2" w:rsidR="0015601F" w:rsidRDefault="0015601F" w:rsidP="00323E5A">
      <w:pPr>
        <w:pStyle w:val="NoSpacing"/>
        <w:spacing w:line="360" w:lineRule="auto"/>
        <w:rPr>
          <w:rFonts w:cstheme="minorHAnsi"/>
          <w:sz w:val="24"/>
          <w:szCs w:val="24"/>
        </w:rPr>
      </w:pPr>
      <w:r>
        <w:rPr>
          <w:rFonts w:cstheme="minorHAnsi"/>
          <w:sz w:val="24"/>
          <w:szCs w:val="24"/>
        </w:rPr>
        <w:tab/>
        <w:t>Public Land Survey Township</w:t>
      </w:r>
      <w:r>
        <w:rPr>
          <w:rFonts w:cstheme="minorHAnsi"/>
          <w:sz w:val="24"/>
          <w:szCs w:val="24"/>
        </w:rPr>
        <w:tab/>
      </w:r>
      <w:hyperlink r:id="rId17" w:history="1">
        <w:r w:rsidRPr="0015601F">
          <w:rPr>
            <w:rStyle w:val="Hyperlink"/>
            <w:rFonts w:cstheme="minorHAnsi"/>
            <w:sz w:val="24"/>
            <w:szCs w:val="24"/>
          </w:rPr>
          <w:t>PLSS: Townships</w:t>
        </w:r>
      </w:hyperlink>
      <w:r>
        <w:rPr>
          <w:rFonts w:cstheme="minorHAnsi"/>
          <w:sz w:val="24"/>
          <w:szCs w:val="24"/>
        </w:rPr>
        <w:tab/>
      </w:r>
    </w:p>
    <w:p w14:paraId="7D9BFADF" w14:textId="5A312DEA" w:rsidR="00732C0B" w:rsidRDefault="0015601F" w:rsidP="00323E5A">
      <w:pPr>
        <w:pStyle w:val="NoSpacing"/>
        <w:spacing w:line="360" w:lineRule="auto"/>
        <w:rPr>
          <w:rStyle w:val="Hyperlink"/>
          <w:rFonts w:cstheme="minorHAnsi"/>
          <w:sz w:val="24"/>
          <w:szCs w:val="24"/>
        </w:rPr>
      </w:pPr>
      <w:r>
        <w:rPr>
          <w:rFonts w:cstheme="minorHAnsi"/>
          <w:sz w:val="24"/>
          <w:szCs w:val="24"/>
        </w:rPr>
        <w:tab/>
      </w:r>
      <w:r w:rsidR="00732C0B" w:rsidRPr="00EE3628">
        <w:rPr>
          <w:rFonts w:cstheme="minorHAnsi"/>
          <w:sz w:val="24"/>
          <w:szCs w:val="24"/>
        </w:rPr>
        <w:t>School Districts</w:t>
      </w:r>
      <w:r w:rsidR="00732C0B" w:rsidRPr="00EE3628">
        <w:rPr>
          <w:rFonts w:cstheme="minorHAnsi"/>
          <w:sz w:val="24"/>
          <w:szCs w:val="24"/>
        </w:rPr>
        <w:tab/>
      </w:r>
      <w:r w:rsidR="00732C0B" w:rsidRPr="00EE3628">
        <w:rPr>
          <w:rFonts w:cstheme="minorHAnsi"/>
          <w:sz w:val="24"/>
          <w:szCs w:val="24"/>
        </w:rPr>
        <w:tab/>
      </w:r>
      <w:hyperlink r:id="rId18" w:history="1">
        <w:r w:rsidR="008C291D" w:rsidRPr="00301736">
          <w:rPr>
            <w:rStyle w:val="Hyperlink"/>
            <w:rFonts w:cstheme="minorHAnsi"/>
            <w:sz w:val="24"/>
            <w:szCs w:val="24"/>
          </w:rPr>
          <w:t>Public School District Boundary (polygon)</w:t>
        </w:r>
      </w:hyperlink>
    </w:p>
    <w:p w14:paraId="3D7F28F2" w14:textId="75EA816B" w:rsidR="00C524AE" w:rsidRPr="00EE3628" w:rsidRDefault="00301736" w:rsidP="00323E5A">
      <w:pPr>
        <w:pStyle w:val="NoSpacing"/>
        <w:spacing w:line="360" w:lineRule="auto"/>
        <w:rPr>
          <w:rFonts w:cstheme="minorHAnsi"/>
          <w:sz w:val="24"/>
          <w:szCs w:val="24"/>
        </w:rPr>
      </w:pPr>
      <w:r w:rsidRPr="00301736">
        <w:rPr>
          <w:rStyle w:val="Hyperlink"/>
          <w:rFonts w:cstheme="minorHAnsi"/>
          <w:color w:val="auto"/>
          <w:sz w:val="24"/>
          <w:szCs w:val="24"/>
          <w:u w:val="none"/>
        </w:rPr>
        <w:tab/>
        <w:t>School Board Zones</w:t>
      </w:r>
      <w:r w:rsidRPr="00301736">
        <w:rPr>
          <w:rStyle w:val="Hyperlink"/>
          <w:rFonts w:cstheme="minorHAnsi"/>
          <w:color w:val="auto"/>
          <w:sz w:val="24"/>
          <w:szCs w:val="24"/>
          <w:u w:val="none"/>
        </w:rPr>
        <w:tab/>
      </w:r>
      <w:r w:rsidRPr="00301736">
        <w:rPr>
          <w:rStyle w:val="Hyperlink"/>
          <w:rFonts w:cstheme="minorHAnsi"/>
          <w:color w:val="auto"/>
          <w:sz w:val="24"/>
          <w:szCs w:val="24"/>
          <w:u w:val="none"/>
        </w:rPr>
        <w:tab/>
      </w:r>
      <w:hyperlink r:id="rId19" w:history="1">
        <w:r w:rsidRPr="00301736">
          <w:rPr>
            <w:rStyle w:val="Hyperlink"/>
            <w:rFonts w:cstheme="minorHAnsi"/>
            <w:sz w:val="24"/>
            <w:szCs w:val="24"/>
          </w:rPr>
          <w:t>Zone (polygons)</w:t>
        </w:r>
      </w:hyperlink>
    </w:p>
    <w:p w14:paraId="5252A8E6" w14:textId="77777777" w:rsidR="00F4428F" w:rsidRPr="00EE3628" w:rsidRDefault="00F4428F" w:rsidP="00323E5A">
      <w:pPr>
        <w:pStyle w:val="NoSpacing"/>
        <w:spacing w:line="360" w:lineRule="auto"/>
        <w:rPr>
          <w:rFonts w:cstheme="minorHAnsi"/>
          <w:sz w:val="24"/>
          <w:szCs w:val="24"/>
        </w:rPr>
      </w:pPr>
    </w:p>
    <w:p w14:paraId="4826695A" w14:textId="77777777" w:rsidR="00C84E7A" w:rsidRPr="00EE3628" w:rsidRDefault="00C84E7A" w:rsidP="00323E5A">
      <w:pPr>
        <w:pStyle w:val="NoSpacing"/>
        <w:spacing w:line="360" w:lineRule="auto"/>
        <w:rPr>
          <w:rFonts w:cstheme="minorHAnsi"/>
          <w:sz w:val="24"/>
          <w:szCs w:val="24"/>
          <w:u w:val="single"/>
        </w:rPr>
      </w:pPr>
      <w:r w:rsidRPr="00EE3628">
        <w:rPr>
          <w:rFonts w:cstheme="minorHAnsi"/>
          <w:sz w:val="24"/>
          <w:szCs w:val="24"/>
        </w:rPr>
        <w:tab/>
      </w:r>
      <w:r w:rsidRPr="00EE3628">
        <w:rPr>
          <w:rFonts w:cstheme="minorHAnsi"/>
          <w:sz w:val="24"/>
          <w:szCs w:val="24"/>
          <w:u w:val="single"/>
        </w:rPr>
        <w:t>Supplementary Data</w:t>
      </w:r>
    </w:p>
    <w:p w14:paraId="04A48DD2" w14:textId="77777777" w:rsidR="00C524AE" w:rsidRPr="00EE3628" w:rsidRDefault="00C524AE" w:rsidP="00323E5A">
      <w:pPr>
        <w:pStyle w:val="NoSpacing"/>
        <w:spacing w:line="360" w:lineRule="auto"/>
        <w:rPr>
          <w:rFonts w:cstheme="minorHAnsi"/>
          <w:sz w:val="24"/>
          <w:szCs w:val="24"/>
          <w:u w:val="single"/>
        </w:rPr>
      </w:pPr>
    </w:p>
    <w:p w14:paraId="37E168E3" w14:textId="77777777" w:rsidR="00C84E7A" w:rsidRPr="00EE3628" w:rsidRDefault="00C84E7A" w:rsidP="00323E5A">
      <w:pPr>
        <w:pStyle w:val="NoSpacing"/>
        <w:spacing w:line="360" w:lineRule="auto"/>
        <w:ind w:left="720"/>
        <w:rPr>
          <w:rFonts w:cstheme="minorHAnsi"/>
          <w:sz w:val="24"/>
          <w:szCs w:val="24"/>
        </w:rPr>
      </w:pPr>
      <w:r w:rsidRPr="00EE3628">
        <w:rPr>
          <w:rFonts w:cstheme="minorHAnsi"/>
          <w:sz w:val="24"/>
          <w:szCs w:val="24"/>
        </w:rPr>
        <w:t xml:space="preserve">Other supplementary data are available for the user to assist in the identification of physical features and other information that may inform the redistricting process.  </w:t>
      </w:r>
    </w:p>
    <w:p w14:paraId="5D819DC3" w14:textId="77777777" w:rsidR="00C84E7A" w:rsidRPr="00EE3628" w:rsidRDefault="00C84E7A" w:rsidP="00927261">
      <w:pPr>
        <w:pStyle w:val="NoSpacing"/>
        <w:spacing w:line="360" w:lineRule="auto"/>
        <w:rPr>
          <w:rFonts w:cstheme="minorHAnsi"/>
          <w:sz w:val="24"/>
          <w:szCs w:val="24"/>
        </w:rPr>
      </w:pPr>
      <w:r w:rsidRPr="00EE3628">
        <w:rPr>
          <w:rFonts w:cstheme="minorHAnsi"/>
          <w:sz w:val="24"/>
          <w:szCs w:val="24"/>
        </w:rPr>
        <w:tab/>
      </w:r>
      <w:r w:rsidRPr="00EE3628">
        <w:rPr>
          <w:rFonts w:cstheme="minorHAnsi"/>
          <w:sz w:val="24"/>
          <w:szCs w:val="24"/>
          <w:u w:val="single"/>
        </w:rPr>
        <w:t>Feature Type</w:t>
      </w:r>
      <w:r w:rsidRPr="00EE3628">
        <w:rPr>
          <w:rFonts w:cstheme="minorHAnsi"/>
          <w:sz w:val="24"/>
          <w:szCs w:val="24"/>
        </w:rPr>
        <w:tab/>
      </w:r>
      <w:r w:rsidRPr="00EE3628">
        <w:rPr>
          <w:rFonts w:cstheme="minorHAnsi"/>
          <w:sz w:val="24"/>
          <w:szCs w:val="24"/>
        </w:rPr>
        <w:tab/>
      </w:r>
      <w:r w:rsidRPr="00EE3628">
        <w:rPr>
          <w:rFonts w:cstheme="minorHAnsi"/>
          <w:sz w:val="24"/>
          <w:szCs w:val="24"/>
        </w:rPr>
        <w:tab/>
      </w:r>
      <w:r w:rsidRPr="00EE3628">
        <w:rPr>
          <w:rFonts w:cstheme="minorHAnsi"/>
          <w:sz w:val="24"/>
          <w:szCs w:val="24"/>
          <w:u w:val="single"/>
        </w:rPr>
        <w:t>Dataset</w:t>
      </w:r>
    </w:p>
    <w:p w14:paraId="508E1EC0" w14:textId="77777777" w:rsidR="00C84E7A" w:rsidRPr="00EE3628" w:rsidRDefault="00C84E7A" w:rsidP="00323E5A">
      <w:pPr>
        <w:pStyle w:val="NoSpacing"/>
        <w:spacing w:line="360" w:lineRule="auto"/>
        <w:rPr>
          <w:rFonts w:cstheme="minorHAnsi"/>
          <w:sz w:val="24"/>
          <w:szCs w:val="24"/>
        </w:rPr>
      </w:pPr>
      <w:r w:rsidRPr="00EE3628">
        <w:rPr>
          <w:rFonts w:cstheme="minorHAnsi"/>
          <w:sz w:val="24"/>
          <w:szCs w:val="24"/>
        </w:rPr>
        <w:tab/>
      </w:r>
      <w:proofErr w:type="spellStart"/>
      <w:r w:rsidRPr="00EE3628">
        <w:rPr>
          <w:rFonts w:cstheme="minorHAnsi"/>
          <w:sz w:val="24"/>
          <w:szCs w:val="24"/>
        </w:rPr>
        <w:t>Orthoimagery</w:t>
      </w:r>
      <w:proofErr w:type="spellEnd"/>
      <w:r w:rsidRPr="00EE3628">
        <w:rPr>
          <w:rFonts w:cstheme="minorHAnsi"/>
          <w:sz w:val="24"/>
          <w:szCs w:val="24"/>
        </w:rPr>
        <w:tab/>
      </w:r>
      <w:r w:rsidRPr="00EE3628">
        <w:rPr>
          <w:rFonts w:cstheme="minorHAnsi"/>
          <w:sz w:val="24"/>
          <w:szCs w:val="24"/>
        </w:rPr>
        <w:tab/>
      </w:r>
      <w:r w:rsidRPr="00EE3628">
        <w:rPr>
          <w:rFonts w:cstheme="minorHAnsi"/>
          <w:sz w:val="24"/>
          <w:szCs w:val="24"/>
        </w:rPr>
        <w:tab/>
      </w:r>
      <w:hyperlink r:id="rId20" w:history="1">
        <w:r w:rsidRPr="00301736">
          <w:rPr>
            <w:rStyle w:val="Hyperlink"/>
            <w:rFonts w:cstheme="minorHAnsi"/>
            <w:sz w:val="24"/>
            <w:szCs w:val="24"/>
          </w:rPr>
          <w:t xml:space="preserve">Digital </w:t>
        </w:r>
        <w:proofErr w:type="spellStart"/>
        <w:r w:rsidRPr="00301736">
          <w:rPr>
            <w:rStyle w:val="Hyperlink"/>
            <w:rFonts w:cstheme="minorHAnsi"/>
            <w:sz w:val="24"/>
            <w:szCs w:val="24"/>
          </w:rPr>
          <w:t>Orthoimagery</w:t>
        </w:r>
        <w:proofErr w:type="spellEnd"/>
        <w:r w:rsidRPr="00301736">
          <w:rPr>
            <w:rStyle w:val="Hyperlink"/>
            <w:rFonts w:cstheme="minorHAnsi"/>
            <w:sz w:val="24"/>
            <w:szCs w:val="24"/>
          </w:rPr>
          <w:t xml:space="preserve"> Data</w:t>
        </w:r>
      </w:hyperlink>
    </w:p>
    <w:p w14:paraId="773E8E94" w14:textId="77777777" w:rsidR="00416E06" w:rsidRPr="00EE3628" w:rsidRDefault="00C84E7A" w:rsidP="00323E5A">
      <w:pPr>
        <w:pStyle w:val="NoSpacing"/>
        <w:spacing w:line="360" w:lineRule="auto"/>
        <w:rPr>
          <w:rFonts w:cstheme="minorHAnsi"/>
          <w:sz w:val="24"/>
          <w:szCs w:val="24"/>
        </w:rPr>
      </w:pPr>
      <w:r w:rsidRPr="00EE3628">
        <w:rPr>
          <w:rFonts w:cstheme="minorHAnsi"/>
          <w:sz w:val="24"/>
          <w:szCs w:val="24"/>
        </w:rPr>
        <w:tab/>
      </w:r>
      <w:r w:rsidR="00416E06" w:rsidRPr="00EE3628">
        <w:rPr>
          <w:rFonts w:cstheme="minorHAnsi"/>
          <w:sz w:val="24"/>
          <w:szCs w:val="24"/>
        </w:rPr>
        <w:t>Address Points</w:t>
      </w:r>
      <w:r w:rsidR="00416E06" w:rsidRPr="00EE3628">
        <w:rPr>
          <w:rFonts w:cstheme="minorHAnsi"/>
          <w:sz w:val="24"/>
          <w:szCs w:val="24"/>
        </w:rPr>
        <w:tab/>
      </w:r>
      <w:r w:rsidR="00416E06" w:rsidRPr="00EE3628">
        <w:rPr>
          <w:rFonts w:cstheme="minorHAnsi"/>
          <w:sz w:val="24"/>
          <w:szCs w:val="24"/>
        </w:rPr>
        <w:tab/>
      </w:r>
      <w:hyperlink r:id="rId21" w:history="1">
        <w:r w:rsidR="00416E06" w:rsidRPr="00301736">
          <w:rPr>
            <w:rStyle w:val="Hyperlink"/>
            <w:rFonts w:cstheme="minorHAnsi"/>
            <w:sz w:val="24"/>
            <w:szCs w:val="24"/>
          </w:rPr>
          <w:t>Address Point File</w:t>
        </w:r>
      </w:hyperlink>
    </w:p>
    <w:p w14:paraId="35F0B402" w14:textId="77777777" w:rsidR="00B902E4" w:rsidRPr="00EE3628" w:rsidRDefault="00B902E4" w:rsidP="00323E5A">
      <w:pPr>
        <w:pStyle w:val="NoSpacing"/>
        <w:spacing w:line="360" w:lineRule="auto"/>
        <w:rPr>
          <w:rFonts w:cstheme="minorHAnsi"/>
          <w:sz w:val="24"/>
          <w:szCs w:val="24"/>
        </w:rPr>
      </w:pPr>
      <w:r w:rsidRPr="00EE3628">
        <w:rPr>
          <w:rFonts w:cstheme="minorHAnsi"/>
          <w:sz w:val="24"/>
          <w:szCs w:val="24"/>
        </w:rPr>
        <w:tab/>
        <w:t>Correctional Institutions</w:t>
      </w:r>
      <w:r w:rsidRPr="00EE3628">
        <w:rPr>
          <w:rFonts w:cstheme="minorHAnsi"/>
          <w:sz w:val="24"/>
          <w:szCs w:val="24"/>
        </w:rPr>
        <w:tab/>
      </w:r>
      <w:hyperlink r:id="rId22" w:history="1">
        <w:r w:rsidRPr="00301736">
          <w:rPr>
            <w:rStyle w:val="Hyperlink"/>
            <w:rFonts w:cstheme="minorHAnsi"/>
            <w:sz w:val="24"/>
            <w:szCs w:val="24"/>
          </w:rPr>
          <w:t>Correctional Institution (point)</w:t>
        </w:r>
      </w:hyperlink>
    </w:p>
    <w:p w14:paraId="6E368E76" w14:textId="77777777" w:rsidR="00927261" w:rsidRPr="00EE3628" w:rsidRDefault="00927261" w:rsidP="00323E5A">
      <w:pPr>
        <w:pStyle w:val="NoSpacing"/>
        <w:spacing w:line="360" w:lineRule="auto"/>
        <w:ind w:left="1440"/>
        <w:rPr>
          <w:rFonts w:cstheme="minorHAnsi"/>
          <w:sz w:val="24"/>
          <w:szCs w:val="24"/>
        </w:rPr>
      </w:pPr>
    </w:p>
    <w:p w14:paraId="3E0427A0" w14:textId="77777777" w:rsidR="0005585D" w:rsidRPr="00EE3628" w:rsidRDefault="00C06B4E" w:rsidP="00323E5A">
      <w:pPr>
        <w:pStyle w:val="NoSpacing"/>
        <w:spacing w:line="360" w:lineRule="auto"/>
        <w:ind w:left="1440"/>
        <w:rPr>
          <w:rFonts w:cstheme="minorHAnsi"/>
          <w:sz w:val="24"/>
          <w:szCs w:val="24"/>
        </w:rPr>
      </w:pPr>
      <w:bookmarkStart w:id="6" w:name="_Hlk7521659"/>
      <w:r w:rsidRPr="003B6DB2">
        <w:rPr>
          <w:rFonts w:cstheme="minorHAnsi"/>
          <w:sz w:val="24"/>
          <w:szCs w:val="24"/>
        </w:rPr>
        <w:t>**</w:t>
      </w:r>
      <w:r w:rsidR="0005585D" w:rsidRPr="003B6DB2">
        <w:rPr>
          <w:rFonts w:cstheme="minorHAnsi"/>
          <w:sz w:val="24"/>
          <w:szCs w:val="24"/>
        </w:rPr>
        <w:t xml:space="preserve">Note:  </w:t>
      </w:r>
      <w:r w:rsidR="003B6DB2" w:rsidRPr="003B6DB2">
        <w:rPr>
          <w:rFonts w:cstheme="minorHAnsi"/>
          <w:sz w:val="24"/>
          <w:szCs w:val="24"/>
        </w:rPr>
        <w:t>This dataset was assembled from information gathered by the Arkansas GIS Office from the Arkansas Department of Corrections, Arkansas Division of Community Correction, and the Federal Bureau of Prisons.  It depicts the locations and includes pertinent attributes about each facility.</w:t>
      </w:r>
    </w:p>
    <w:bookmarkEnd w:id="6"/>
    <w:p w14:paraId="4070E830" w14:textId="77777777" w:rsidR="006A4F7C" w:rsidRPr="00EE3628" w:rsidRDefault="00902DCD" w:rsidP="00323E5A">
      <w:pPr>
        <w:pStyle w:val="NoSpacing"/>
        <w:spacing w:line="360" w:lineRule="auto"/>
        <w:ind w:left="720" w:hanging="720"/>
        <w:rPr>
          <w:rFonts w:cstheme="minorHAnsi"/>
          <w:sz w:val="24"/>
          <w:szCs w:val="24"/>
        </w:rPr>
      </w:pPr>
      <w:r w:rsidRPr="00EE3628">
        <w:rPr>
          <w:rFonts w:cstheme="minorHAnsi"/>
          <w:sz w:val="24"/>
          <w:szCs w:val="24"/>
        </w:rPr>
        <w:tab/>
      </w:r>
    </w:p>
    <w:p w14:paraId="468842B8" w14:textId="77777777" w:rsidR="006C01D4" w:rsidRPr="00EE3628" w:rsidRDefault="006A4F7C" w:rsidP="009632A9">
      <w:pPr>
        <w:pStyle w:val="ListParagraph"/>
        <w:spacing w:line="360" w:lineRule="auto"/>
        <w:contextualSpacing w:val="0"/>
        <w:rPr>
          <w:rFonts w:cstheme="minorHAnsi"/>
          <w:sz w:val="24"/>
          <w:szCs w:val="24"/>
        </w:rPr>
      </w:pPr>
      <w:r w:rsidRPr="00EE3628">
        <w:rPr>
          <w:rFonts w:cstheme="minorHAnsi"/>
          <w:sz w:val="24"/>
          <w:szCs w:val="24"/>
        </w:rPr>
        <w:tab/>
      </w:r>
      <w:r w:rsidR="001F7E0B" w:rsidRPr="00EE3628">
        <w:rPr>
          <w:rFonts w:cstheme="minorHAnsi"/>
          <w:sz w:val="24"/>
          <w:szCs w:val="24"/>
        </w:rPr>
        <w:t>2.2.7</w:t>
      </w:r>
      <w:r w:rsidR="006C01D4" w:rsidRPr="00EE3628">
        <w:rPr>
          <w:rFonts w:cstheme="minorHAnsi"/>
          <w:sz w:val="24"/>
          <w:szCs w:val="24"/>
        </w:rPr>
        <w:tab/>
      </w:r>
      <w:r w:rsidR="006C01D4" w:rsidRPr="00EE3628">
        <w:rPr>
          <w:rFonts w:cstheme="minorHAnsi"/>
          <w:sz w:val="24"/>
          <w:szCs w:val="24"/>
          <w:u w:val="single"/>
        </w:rPr>
        <w:t>Maps:</w:t>
      </w:r>
      <w:r w:rsidR="006C01D4" w:rsidRPr="00EE3628">
        <w:rPr>
          <w:rFonts w:cstheme="minorHAnsi"/>
          <w:sz w:val="24"/>
          <w:szCs w:val="24"/>
        </w:rPr>
        <w:t xml:space="preserve">  The contractor will be required to provide the </w:t>
      </w:r>
      <w:r w:rsidR="00874120" w:rsidRPr="00EE3628">
        <w:rPr>
          <w:rFonts w:cstheme="minorHAnsi"/>
          <w:sz w:val="24"/>
          <w:szCs w:val="24"/>
        </w:rPr>
        <w:t>jurisdiction</w:t>
      </w:r>
      <w:r w:rsidR="006C01D4" w:rsidRPr="00EE3628">
        <w:rPr>
          <w:rFonts w:cstheme="minorHAnsi"/>
          <w:sz w:val="24"/>
          <w:szCs w:val="24"/>
        </w:rPr>
        <w:t xml:space="preserve"> with presentation quality district maps</w:t>
      </w:r>
      <w:r w:rsidR="003B7C43" w:rsidRPr="00EE3628">
        <w:rPr>
          <w:rFonts w:cstheme="minorHAnsi"/>
          <w:sz w:val="24"/>
          <w:szCs w:val="24"/>
        </w:rPr>
        <w:t xml:space="preserve"> of not less than 150 dots per inch (DPI)</w:t>
      </w:r>
      <w:r w:rsidR="006C01D4" w:rsidRPr="00EE3628">
        <w:rPr>
          <w:rFonts w:cstheme="minorHAnsi"/>
          <w:sz w:val="24"/>
          <w:szCs w:val="24"/>
        </w:rPr>
        <w:t xml:space="preserve"> in Adobe PDF format.  These maps shall be based on the final plan adopted by the </w:t>
      </w:r>
      <w:r w:rsidR="00517062" w:rsidRPr="00EE3628">
        <w:rPr>
          <w:rFonts w:cstheme="minorHAnsi"/>
          <w:sz w:val="24"/>
          <w:szCs w:val="24"/>
        </w:rPr>
        <w:t>jurisdiction</w:t>
      </w:r>
      <w:r w:rsidR="006C01D4" w:rsidRPr="00EE3628">
        <w:rPr>
          <w:rFonts w:cstheme="minorHAnsi"/>
          <w:sz w:val="24"/>
          <w:szCs w:val="24"/>
        </w:rPr>
        <w:t xml:space="preserve">.  The maps will represent the entire </w:t>
      </w:r>
      <w:r w:rsidR="00517062" w:rsidRPr="00EE3628">
        <w:rPr>
          <w:rFonts w:cstheme="minorHAnsi"/>
          <w:sz w:val="24"/>
          <w:szCs w:val="24"/>
        </w:rPr>
        <w:t xml:space="preserve">jurisdiction </w:t>
      </w:r>
      <w:r w:rsidR="006C01D4" w:rsidRPr="00EE3628">
        <w:rPr>
          <w:rFonts w:cstheme="minorHAnsi"/>
          <w:sz w:val="24"/>
          <w:szCs w:val="24"/>
        </w:rPr>
        <w:t xml:space="preserve">as well as each individual district.  </w:t>
      </w:r>
      <w:r w:rsidR="009632A9" w:rsidRPr="00EE3628">
        <w:rPr>
          <w:rFonts w:cstheme="minorHAnsi"/>
          <w:sz w:val="24"/>
          <w:szCs w:val="24"/>
        </w:rPr>
        <w:t xml:space="preserve">The written description must be followed by election administration personnel who will be responsible for the assignment of voters into the revised electoral district.  </w:t>
      </w:r>
      <w:r w:rsidR="006C01D4" w:rsidRPr="00EE3628">
        <w:rPr>
          <w:rFonts w:cstheme="minorHAnsi"/>
          <w:sz w:val="24"/>
          <w:szCs w:val="24"/>
        </w:rPr>
        <w:t xml:space="preserve">In addition to the revised district boundaries, </w:t>
      </w:r>
      <w:r w:rsidR="0010298F" w:rsidRPr="00EE3628">
        <w:rPr>
          <w:rFonts w:cstheme="minorHAnsi"/>
          <w:sz w:val="24"/>
          <w:szCs w:val="24"/>
        </w:rPr>
        <w:t xml:space="preserve">the </w:t>
      </w:r>
      <w:r w:rsidR="006C01D4" w:rsidRPr="00EE3628">
        <w:rPr>
          <w:rFonts w:cstheme="minorHAnsi"/>
          <w:sz w:val="24"/>
          <w:szCs w:val="24"/>
        </w:rPr>
        <w:t xml:space="preserve">map content shall include, at a minimum, appropriately and clearly symbolized and labeled county boundaries, city limit boundaries, </w:t>
      </w:r>
      <w:r w:rsidR="00874120" w:rsidRPr="00EE3628">
        <w:rPr>
          <w:rFonts w:cstheme="minorHAnsi"/>
          <w:sz w:val="24"/>
          <w:szCs w:val="24"/>
        </w:rPr>
        <w:t xml:space="preserve">the public land survey system of township, range and sections, </w:t>
      </w:r>
      <w:r w:rsidR="006C01D4" w:rsidRPr="00EE3628">
        <w:rPr>
          <w:rFonts w:cstheme="minorHAnsi"/>
          <w:sz w:val="24"/>
          <w:szCs w:val="24"/>
        </w:rPr>
        <w:t xml:space="preserve">roads, </w:t>
      </w:r>
      <w:r w:rsidR="005E0D61">
        <w:rPr>
          <w:rFonts w:cstheme="minorHAnsi"/>
          <w:sz w:val="24"/>
          <w:szCs w:val="24"/>
        </w:rPr>
        <w:lastRenderedPageBreak/>
        <w:t xml:space="preserve">railroads when applicable, </w:t>
      </w:r>
      <w:r w:rsidR="006C01D4" w:rsidRPr="00EE3628">
        <w:rPr>
          <w:rFonts w:cstheme="minorHAnsi"/>
          <w:sz w:val="24"/>
          <w:szCs w:val="24"/>
        </w:rPr>
        <w:t>and streams.  Specific map size</w:t>
      </w:r>
      <w:r w:rsidR="0010298F" w:rsidRPr="00EE3628">
        <w:rPr>
          <w:rFonts w:cstheme="minorHAnsi"/>
          <w:sz w:val="24"/>
          <w:szCs w:val="24"/>
        </w:rPr>
        <w:t xml:space="preserve"> and orientation</w:t>
      </w:r>
      <w:r w:rsidR="006C01D4" w:rsidRPr="00EE3628">
        <w:rPr>
          <w:rFonts w:cstheme="minorHAnsi"/>
          <w:sz w:val="24"/>
          <w:szCs w:val="24"/>
        </w:rPr>
        <w:t xml:space="preserve"> will be at the discretion of the</w:t>
      </w:r>
      <w:r w:rsidR="0010298F" w:rsidRPr="00EE3628">
        <w:rPr>
          <w:rFonts w:cstheme="minorHAnsi"/>
          <w:sz w:val="24"/>
          <w:szCs w:val="24"/>
        </w:rPr>
        <w:t xml:space="preserve"> contractor with feedback from</w:t>
      </w:r>
      <w:r w:rsidR="006C01D4" w:rsidRPr="00EE3628">
        <w:rPr>
          <w:rFonts w:cstheme="minorHAnsi"/>
          <w:sz w:val="24"/>
          <w:szCs w:val="24"/>
        </w:rPr>
        <w:t xml:space="preserve"> </w:t>
      </w:r>
      <w:r w:rsidR="005716BF">
        <w:rPr>
          <w:rFonts w:cstheme="minorHAnsi"/>
          <w:sz w:val="24"/>
          <w:szCs w:val="24"/>
        </w:rPr>
        <w:t xml:space="preserve">the </w:t>
      </w:r>
      <w:r w:rsidR="0010298F" w:rsidRPr="00EE3628">
        <w:rPr>
          <w:rFonts w:cstheme="minorHAnsi"/>
          <w:sz w:val="24"/>
          <w:szCs w:val="24"/>
        </w:rPr>
        <w:t>jurisdiction</w:t>
      </w:r>
      <w:r w:rsidR="006C01D4" w:rsidRPr="00EE3628">
        <w:rPr>
          <w:rFonts w:cstheme="minorHAnsi"/>
          <w:sz w:val="24"/>
          <w:szCs w:val="24"/>
        </w:rPr>
        <w:t xml:space="preserve">; however, </w:t>
      </w:r>
      <w:r w:rsidR="0010298F" w:rsidRPr="00EE3628">
        <w:rPr>
          <w:rFonts w:cstheme="minorHAnsi"/>
          <w:sz w:val="24"/>
          <w:szCs w:val="24"/>
        </w:rPr>
        <w:t xml:space="preserve">typical map sizes in landscape orientation would be </w:t>
      </w:r>
      <w:r w:rsidR="006C01D4" w:rsidRPr="00EE3628">
        <w:rPr>
          <w:rFonts w:cstheme="minorHAnsi"/>
          <w:sz w:val="24"/>
          <w:szCs w:val="24"/>
        </w:rPr>
        <w:t>36”x4</w:t>
      </w:r>
      <w:r w:rsidR="0010298F" w:rsidRPr="00EE3628">
        <w:rPr>
          <w:rFonts w:cstheme="minorHAnsi"/>
          <w:sz w:val="24"/>
          <w:szCs w:val="24"/>
        </w:rPr>
        <w:t>4</w:t>
      </w:r>
      <w:r w:rsidR="006C01D4" w:rsidRPr="00EE3628">
        <w:rPr>
          <w:rFonts w:cstheme="minorHAnsi"/>
          <w:sz w:val="24"/>
          <w:szCs w:val="24"/>
        </w:rPr>
        <w:t xml:space="preserve">”, 11”x17”, </w:t>
      </w:r>
      <w:r w:rsidR="0010298F" w:rsidRPr="00EE3628">
        <w:rPr>
          <w:rFonts w:cstheme="minorHAnsi"/>
          <w:sz w:val="24"/>
          <w:szCs w:val="24"/>
        </w:rPr>
        <w:t xml:space="preserve">or </w:t>
      </w:r>
      <w:r w:rsidR="006C01D4" w:rsidRPr="00EE3628">
        <w:rPr>
          <w:rFonts w:cstheme="minorHAnsi"/>
          <w:sz w:val="24"/>
          <w:szCs w:val="24"/>
        </w:rPr>
        <w:t xml:space="preserve">8 ½”x11”.  </w:t>
      </w:r>
    </w:p>
    <w:p w14:paraId="7474590B" w14:textId="77777777" w:rsidR="000A605D" w:rsidRPr="00EE3628" w:rsidRDefault="000A605D" w:rsidP="00323E5A">
      <w:pPr>
        <w:pStyle w:val="NoSpacing"/>
        <w:spacing w:line="360" w:lineRule="auto"/>
        <w:ind w:left="720" w:hanging="720"/>
        <w:rPr>
          <w:rFonts w:cstheme="minorHAnsi"/>
          <w:sz w:val="24"/>
          <w:szCs w:val="24"/>
        </w:rPr>
      </w:pPr>
    </w:p>
    <w:p w14:paraId="2E88F0C9" w14:textId="77777777" w:rsidR="00517062" w:rsidRPr="00EE3628" w:rsidRDefault="006A4F7C" w:rsidP="00517062">
      <w:pPr>
        <w:pStyle w:val="ListParagraph"/>
        <w:spacing w:line="360" w:lineRule="auto"/>
        <w:contextualSpacing w:val="0"/>
        <w:rPr>
          <w:rFonts w:cstheme="minorHAnsi"/>
          <w:sz w:val="24"/>
          <w:szCs w:val="24"/>
        </w:rPr>
      </w:pPr>
      <w:r w:rsidRPr="00EE3628">
        <w:rPr>
          <w:rFonts w:cstheme="minorHAnsi"/>
          <w:sz w:val="24"/>
          <w:szCs w:val="24"/>
        </w:rPr>
        <w:t>2.2.</w:t>
      </w:r>
      <w:r w:rsidR="001F7E0B" w:rsidRPr="00EE3628">
        <w:rPr>
          <w:rFonts w:cstheme="minorHAnsi"/>
          <w:sz w:val="24"/>
          <w:szCs w:val="24"/>
        </w:rPr>
        <w:t>8</w:t>
      </w:r>
      <w:r w:rsidR="00517062" w:rsidRPr="00EE3628">
        <w:rPr>
          <w:rFonts w:cstheme="minorHAnsi"/>
          <w:sz w:val="24"/>
          <w:szCs w:val="24"/>
        </w:rPr>
        <w:t xml:space="preserve"> </w:t>
      </w:r>
      <w:r w:rsidR="00517062" w:rsidRPr="00EE3628">
        <w:rPr>
          <w:rFonts w:cstheme="minorHAnsi"/>
          <w:sz w:val="24"/>
          <w:szCs w:val="24"/>
        </w:rPr>
        <w:tab/>
      </w:r>
      <w:r w:rsidR="00A52B15" w:rsidRPr="00EE3628">
        <w:rPr>
          <w:rFonts w:cstheme="minorHAnsi"/>
          <w:sz w:val="24"/>
          <w:szCs w:val="24"/>
          <w:u w:val="single"/>
        </w:rPr>
        <w:t>Written</w:t>
      </w:r>
      <w:r w:rsidR="00517062" w:rsidRPr="00EE3628">
        <w:rPr>
          <w:rFonts w:cstheme="minorHAnsi"/>
          <w:sz w:val="24"/>
          <w:szCs w:val="24"/>
          <w:u w:val="single"/>
        </w:rPr>
        <w:t xml:space="preserve"> Description</w:t>
      </w:r>
      <w:r w:rsidR="00517062" w:rsidRPr="00EE3628">
        <w:rPr>
          <w:rFonts w:cstheme="minorHAnsi"/>
          <w:sz w:val="24"/>
          <w:szCs w:val="24"/>
        </w:rPr>
        <w:t xml:space="preserve">: </w:t>
      </w:r>
      <w:r w:rsidR="009632A9" w:rsidRPr="00EE3628">
        <w:rPr>
          <w:rFonts w:cstheme="minorHAnsi"/>
          <w:sz w:val="24"/>
          <w:szCs w:val="24"/>
        </w:rPr>
        <w:t>The contractor shall prepare a</w:t>
      </w:r>
      <w:r w:rsidR="00517062" w:rsidRPr="00EE3628">
        <w:rPr>
          <w:rFonts w:cstheme="minorHAnsi"/>
          <w:sz w:val="24"/>
          <w:szCs w:val="24"/>
        </w:rPr>
        <w:t xml:space="preserve"> written description that describes each district boundary in the final plan to be adopted by the jurisdiction.  </w:t>
      </w:r>
      <w:r w:rsidR="009632A9" w:rsidRPr="00EE3628">
        <w:rPr>
          <w:rFonts w:cstheme="minorHAnsi"/>
          <w:sz w:val="24"/>
          <w:szCs w:val="24"/>
        </w:rPr>
        <w:t>The written description must be followed by election administration personnel who will be responsible for the assignment of voters into the revised electoral district.</w:t>
      </w:r>
    </w:p>
    <w:p w14:paraId="568A172D" w14:textId="77777777" w:rsidR="00517062" w:rsidRPr="00EE3628" w:rsidRDefault="00517062" w:rsidP="00517062">
      <w:pPr>
        <w:pStyle w:val="ListParagraph"/>
        <w:numPr>
          <w:ilvl w:val="1"/>
          <w:numId w:val="27"/>
        </w:numPr>
        <w:spacing w:line="360" w:lineRule="auto"/>
        <w:contextualSpacing w:val="0"/>
        <w:rPr>
          <w:rFonts w:cstheme="minorHAnsi"/>
          <w:sz w:val="24"/>
          <w:szCs w:val="24"/>
        </w:rPr>
      </w:pPr>
      <w:r w:rsidRPr="00EE3628">
        <w:rPr>
          <w:rFonts w:cstheme="minorHAnsi"/>
          <w:sz w:val="24"/>
          <w:szCs w:val="24"/>
        </w:rPr>
        <w:t>The description may employ the use of one or both of the following styles</w:t>
      </w:r>
    </w:p>
    <w:p w14:paraId="0AA7F01E" w14:textId="77777777" w:rsidR="00517062" w:rsidRPr="00EE3628" w:rsidRDefault="00517062" w:rsidP="00F32907">
      <w:pPr>
        <w:pStyle w:val="ListParagraph"/>
        <w:numPr>
          <w:ilvl w:val="2"/>
          <w:numId w:val="27"/>
        </w:numPr>
        <w:spacing w:line="360" w:lineRule="auto"/>
        <w:contextualSpacing w:val="0"/>
        <w:rPr>
          <w:rFonts w:cstheme="minorHAnsi"/>
          <w:sz w:val="24"/>
          <w:szCs w:val="24"/>
        </w:rPr>
      </w:pPr>
      <w:r w:rsidRPr="00EE3628">
        <w:rPr>
          <w:rFonts w:cstheme="minorHAnsi"/>
          <w:sz w:val="24"/>
          <w:szCs w:val="24"/>
        </w:rPr>
        <w:t xml:space="preserve">Metes and bounds description where each section of the report describes the district in a series of lines following physical features, and, or the TIGER line identification number of other features that are represented in the geographic data assigned by the U.S. Census Bureau, and may also use the Public Land Survey System, or aliquot parts thereof. </w:t>
      </w:r>
      <w:r w:rsidR="00F32907" w:rsidRPr="00EE3628">
        <w:rPr>
          <w:rFonts w:cstheme="minorHAnsi"/>
          <w:sz w:val="24"/>
          <w:szCs w:val="24"/>
        </w:rPr>
        <w:t xml:space="preserve">  The description shall be written in a manner </w:t>
      </w:r>
      <w:proofErr w:type="gramStart"/>
      <w:r w:rsidR="00F32907" w:rsidRPr="00EE3628">
        <w:rPr>
          <w:rFonts w:cstheme="minorHAnsi"/>
          <w:sz w:val="24"/>
          <w:szCs w:val="24"/>
        </w:rPr>
        <w:t>so as to</w:t>
      </w:r>
      <w:proofErr w:type="gramEnd"/>
      <w:r w:rsidR="00F32907" w:rsidRPr="00EE3628">
        <w:rPr>
          <w:rFonts w:cstheme="minorHAnsi"/>
          <w:sz w:val="24"/>
          <w:szCs w:val="24"/>
        </w:rPr>
        <w:t xml:space="preserve"> traverse in a clockwise direction around each district.</w:t>
      </w:r>
    </w:p>
    <w:p w14:paraId="67B36F69" w14:textId="77777777" w:rsidR="00675A0B" w:rsidRPr="00EE3628" w:rsidRDefault="00517062" w:rsidP="00675A0B">
      <w:pPr>
        <w:pStyle w:val="ListParagraph"/>
        <w:numPr>
          <w:ilvl w:val="2"/>
          <w:numId w:val="27"/>
        </w:numPr>
        <w:spacing w:line="360" w:lineRule="auto"/>
        <w:contextualSpacing w:val="0"/>
        <w:rPr>
          <w:rFonts w:cstheme="minorHAnsi"/>
          <w:sz w:val="24"/>
          <w:szCs w:val="24"/>
        </w:rPr>
      </w:pPr>
      <w:r w:rsidRPr="00EE3628">
        <w:rPr>
          <w:rFonts w:cstheme="minorHAnsi"/>
          <w:sz w:val="24"/>
          <w:szCs w:val="24"/>
        </w:rPr>
        <w:t xml:space="preserve">Census block listing where each row of the report lists the unique numeric identification code (GEOID) assigned by the U.S. Census Bureau for the geographic unit contained therein.  These unique areas may represent Counties, Voting Tabulation Districts, and blocks that when combined altogether compose the geographic territory of the district. </w:t>
      </w:r>
    </w:p>
    <w:p w14:paraId="69C5F80B" w14:textId="77777777" w:rsidR="00517062" w:rsidRPr="00EE3628" w:rsidRDefault="00675A0B" w:rsidP="00675A0B">
      <w:pPr>
        <w:spacing w:line="360" w:lineRule="auto"/>
        <w:ind w:left="720"/>
        <w:rPr>
          <w:rFonts w:cstheme="minorHAnsi"/>
          <w:sz w:val="24"/>
          <w:szCs w:val="24"/>
        </w:rPr>
      </w:pPr>
      <w:r w:rsidRPr="00EE3628">
        <w:rPr>
          <w:rFonts w:cstheme="minorHAnsi"/>
          <w:sz w:val="24"/>
          <w:szCs w:val="24"/>
        </w:rPr>
        <w:t xml:space="preserve">2.2.9 </w:t>
      </w:r>
      <w:r w:rsidRPr="00EE3628">
        <w:rPr>
          <w:rFonts w:cstheme="minorHAnsi"/>
          <w:sz w:val="24"/>
          <w:szCs w:val="24"/>
        </w:rPr>
        <w:tab/>
      </w:r>
      <w:r w:rsidRPr="00EE3628">
        <w:rPr>
          <w:rFonts w:cstheme="minorHAnsi"/>
          <w:sz w:val="24"/>
          <w:szCs w:val="24"/>
          <w:u w:val="single"/>
        </w:rPr>
        <w:t>Demographic Report</w:t>
      </w:r>
      <w:r w:rsidRPr="00EE3628">
        <w:rPr>
          <w:rFonts w:cstheme="minorHAnsi"/>
          <w:sz w:val="24"/>
          <w:szCs w:val="24"/>
        </w:rPr>
        <w:t xml:space="preserve">: </w:t>
      </w:r>
      <w:r w:rsidR="00517062" w:rsidRPr="00EE3628">
        <w:rPr>
          <w:rFonts w:cstheme="minorHAnsi"/>
          <w:sz w:val="24"/>
          <w:szCs w:val="24"/>
        </w:rPr>
        <w:t>A demographic report for each district listing the District Name, and at a minimum the following demographic variables: Total Population, White Population, Black Population, Asian Population, Native American Population, Hawaiian Pacific Islander Population, and Hispanic Population.</w:t>
      </w:r>
    </w:p>
    <w:p w14:paraId="6AC9A339" w14:textId="77777777" w:rsidR="00517062" w:rsidRPr="00EE3628" w:rsidRDefault="00517062" w:rsidP="00323E5A">
      <w:pPr>
        <w:pStyle w:val="NoSpacing"/>
        <w:spacing w:line="360" w:lineRule="auto"/>
        <w:ind w:left="720" w:hanging="720"/>
        <w:rPr>
          <w:rFonts w:cstheme="minorHAnsi"/>
          <w:sz w:val="24"/>
          <w:szCs w:val="24"/>
        </w:rPr>
      </w:pPr>
    </w:p>
    <w:p w14:paraId="5487AAC1" w14:textId="77777777" w:rsidR="006A4F7C" w:rsidRPr="00EE3628" w:rsidRDefault="006A4F7C" w:rsidP="00323E5A">
      <w:pPr>
        <w:pStyle w:val="NoSpacing"/>
        <w:spacing w:line="360" w:lineRule="auto"/>
        <w:ind w:left="720" w:hanging="720"/>
        <w:rPr>
          <w:rFonts w:cstheme="minorHAnsi"/>
          <w:sz w:val="24"/>
          <w:szCs w:val="24"/>
        </w:rPr>
      </w:pPr>
      <w:r w:rsidRPr="00EE3628">
        <w:rPr>
          <w:rFonts w:cstheme="minorHAnsi"/>
          <w:sz w:val="24"/>
          <w:szCs w:val="24"/>
          <w:u w:val="single"/>
        </w:rPr>
        <w:lastRenderedPageBreak/>
        <w:t>Software:</w:t>
      </w:r>
      <w:r w:rsidRPr="00EE3628">
        <w:rPr>
          <w:rFonts w:cstheme="minorHAnsi"/>
          <w:sz w:val="24"/>
          <w:szCs w:val="24"/>
        </w:rPr>
        <w:t xml:space="preserve">  The contractor will list GIS software to be used to perform topological control processes.  </w:t>
      </w:r>
      <w:r w:rsidR="00A52B15" w:rsidRPr="00EE3628">
        <w:rPr>
          <w:rFonts w:cstheme="minorHAnsi"/>
          <w:sz w:val="24"/>
          <w:szCs w:val="24"/>
        </w:rPr>
        <w:t>Th</w:t>
      </w:r>
      <w:r w:rsidRPr="00EE3628">
        <w:rPr>
          <w:rFonts w:cstheme="minorHAnsi"/>
          <w:sz w:val="24"/>
          <w:szCs w:val="24"/>
        </w:rPr>
        <w:t>e procedures and steps taken to achieve topological accuracy and to convert the deliverable into the required format shall be documented with the deliverable.</w:t>
      </w:r>
    </w:p>
    <w:p w14:paraId="73AEA16D" w14:textId="77777777" w:rsidR="006A4F7C" w:rsidRPr="00EE3628" w:rsidRDefault="006A4F7C" w:rsidP="00323E5A">
      <w:pPr>
        <w:pStyle w:val="NoSpacing"/>
        <w:spacing w:line="360" w:lineRule="auto"/>
        <w:ind w:left="720" w:hanging="720"/>
        <w:rPr>
          <w:rFonts w:cstheme="minorHAnsi"/>
          <w:sz w:val="24"/>
          <w:szCs w:val="24"/>
        </w:rPr>
      </w:pPr>
    </w:p>
    <w:p w14:paraId="0D73C158" w14:textId="77777777" w:rsidR="003743F0" w:rsidRPr="00EE3628" w:rsidRDefault="006A4F7C" w:rsidP="00323E5A">
      <w:pPr>
        <w:pStyle w:val="NoSpacing"/>
        <w:spacing w:line="360" w:lineRule="auto"/>
        <w:ind w:left="720" w:hanging="720"/>
        <w:rPr>
          <w:rFonts w:cstheme="minorHAnsi"/>
          <w:sz w:val="24"/>
          <w:szCs w:val="24"/>
        </w:rPr>
      </w:pPr>
      <w:r w:rsidRPr="00EE3628">
        <w:rPr>
          <w:rFonts w:cstheme="minorHAnsi"/>
          <w:sz w:val="24"/>
          <w:szCs w:val="24"/>
        </w:rPr>
        <w:tab/>
      </w:r>
      <w:r w:rsidR="00CE652E" w:rsidRPr="00EE3628">
        <w:rPr>
          <w:rFonts w:cstheme="minorHAnsi"/>
          <w:sz w:val="24"/>
          <w:szCs w:val="24"/>
        </w:rPr>
        <w:t>2.2</w:t>
      </w:r>
      <w:r w:rsidR="003743F0" w:rsidRPr="00EE3628">
        <w:rPr>
          <w:rFonts w:cstheme="minorHAnsi"/>
          <w:sz w:val="24"/>
          <w:szCs w:val="24"/>
        </w:rPr>
        <w:t>.</w:t>
      </w:r>
      <w:r w:rsidR="00675A0B" w:rsidRPr="00EE3628">
        <w:rPr>
          <w:rFonts w:cstheme="minorHAnsi"/>
          <w:sz w:val="24"/>
          <w:szCs w:val="24"/>
        </w:rPr>
        <w:t>10</w:t>
      </w:r>
      <w:r w:rsidR="003743F0" w:rsidRPr="00EE3628">
        <w:rPr>
          <w:rFonts w:cstheme="minorHAnsi"/>
          <w:sz w:val="24"/>
          <w:szCs w:val="24"/>
        </w:rPr>
        <w:tab/>
      </w:r>
      <w:r w:rsidR="003743F0" w:rsidRPr="00EE3628">
        <w:rPr>
          <w:rFonts w:cstheme="minorHAnsi"/>
          <w:sz w:val="24"/>
          <w:szCs w:val="24"/>
          <w:u w:val="single"/>
        </w:rPr>
        <w:t>Deliverable Media:</w:t>
      </w:r>
      <w:r w:rsidR="003743F0" w:rsidRPr="00EE3628">
        <w:rPr>
          <w:rFonts w:cstheme="minorHAnsi"/>
          <w:sz w:val="24"/>
          <w:szCs w:val="24"/>
        </w:rPr>
        <w:t xml:space="preserve">  All </w:t>
      </w:r>
      <w:r w:rsidR="00376765" w:rsidRPr="00EE3628">
        <w:rPr>
          <w:rFonts w:cstheme="minorHAnsi"/>
          <w:sz w:val="24"/>
          <w:szCs w:val="24"/>
        </w:rPr>
        <w:t>digital data associated with these</w:t>
      </w:r>
      <w:r w:rsidR="003743F0" w:rsidRPr="00EE3628">
        <w:rPr>
          <w:rFonts w:cstheme="minorHAnsi"/>
          <w:sz w:val="24"/>
          <w:szCs w:val="24"/>
        </w:rPr>
        <w:t xml:space="preserve"> </w:t>
      </w:r>
      <w:r w:rsidR="00376765" w:rsidRPr="00EE3628">
        <w:rPr>
          <w:rFonts w:cstheme="minorHAnsi"/>
          <w:sz w:val="24"/>
          <w:szCs w:val="24"/>
        </w:rPr>
        <w:t>contract specifications</w:t>
      </w:r>
      <w:r w:rsidR="003743F0" w:rsidRPr="00EE3628">
        <w:rPr>
          <w:rFonts w:cstheme="minorHAnsi"/>
          <w:sz w:val="24"/>
          <w:szCs w:val="24"/>
        </w:rPr>
        <w:t xml:space="preserve"> shall be delivered on mutually agreed upon media, including but not limited to:</w:t>
      </w:r>
    </w:p>
    <w:p w14:paraId="2CCD126E" w14:textId="77777777" w:rsidR="003743F0" w:rsidRPr="00EE3628" w:rsidRDefault="003743F0" w:rsidP="009761CB">
      <w:pPr>
        <w:pStyle w:val="NoSpacing"/>
        <w:spacing w:line="360" w:lineRule="auto"/>
        <w:rPr>
          <w:rFonts w:cstheme="minorHAnsi"/>
          <w:sz w:val="24"/>
          <w:szCs w:val="24"/>
        </w:rPr>
      </w:pPr>
      <w:r w:rsidRPr="00EE3628">
        <w:rPr>
          <w:rFonts w:cstheme="minorHAnsi"/>
          <w:sz w:val="24"/>
          <w:szCs w:val="24"/>
        </w:rPr>
        <w:tab/>
      </w:r>
      <w:r w:rsidRPr="00EE3628">
        <w:rPr>
          <w:rFonts w:cstheme="minorHAnsi"/>
          <w:sz w:val="24"/>
          <w:szCs w:val="24"/>
        </w:rPr>
        <w:tab/>
        <w:t>a.</w:t>
      </w:r>
      <w:r w:rsidRPr="00EE3628">
        <w:rPr>
          <w:rFonts w:cstheme="minorHAnsi"/>
          <w:sz w:val="24"/>
          <w:szCs w:val="24"/>
        </w:rPr>
        <w:tab/>
        <w:t>Portable USB hard drive</w:t>
      </w:r>
    </w:p>
    <w:p w14:paraId="5248C80C" w14:textId="77777777" w:rsidR="00A16723" w:rsidRPr="00EE3628" w:rsidRDefault="00A16723" w:rsidP="009761CB">
      <w:pPr>
        <w:pStyle w:val="NoSpacing"/>
        <w:spacing w:line="360" w:lineRule="auto"/>
        <w:rPr>
          <w:rFonts w:cstheme="minorHAnsi"/>
          <w:sz w:val="24"/>
          <w:szCs w:val="24"/>
        </w:rPr>
      </w:pPr>
      <w:r w:rsidRPr="00EE3628">
        <w:rPr>
          <w:rFonts w:cstheme="minorHAnsi"/>
          <w:sz w:val="24"/>
          <w:szCs w:val="24"/>
        </w:rPr>
        <w:tab/>
      </w:r>
      <w:r w:rsidRPr="00EE3628">
        <w:rPr>
          <w:rFonts w:cstheme="minorHAnsi"/>
          <w:sz w:val="24"/>
          <w:szCs w:val="24"/>
        </w:rPr>
        <w:tab/>
      </w:r>
      <w:r w:rsidR="00804332">
        <w:rPr>
          <w:rFonts w:cstheme="minorHAnsi"/>
          <w:sz w:val="24"/>
          <w:szCs w:val="24"/>
        </w:rPr>
        <w:t>b</w:t>
      </w:r>
      <w:r w:rsidRPr="00EE3628">
        <w:rPr>
          <w:rFonts w:cstheme="minorHAnsi"/>
          <w:sz w:val="24"/>
          <w:szCs w:val="24"/>
        </w:rPr>
        <w:t xml:space="preserve">. </w:t>
      </w:r>
      <w:r w:rsidRPr="00EE3628">
        <w:rPr>
          <w:rFonts w:cstheme="minorHAnsi"/>
          <w:sz w:val="24"/>
          <w:szCs w:val="24"/>
        </w:rPr>
        <w:tab/>
        <w:t>Electronic delivery by email attachment or File Transfer Protocol (FTP)</w:t>
      </w:r>
    </w:p>
    <w:p w14:paraId="4D2F5624" w14:textId="77777777" w:rsidR="00503598" w:rsidRPr="00EE3628" w:rsidRDefault="00503598" w:rsidP="00323E5A">
      <w:pPr>
        <w:pStyle w:val="NoSpacing"/>
        <w:spacing w:line="360" w:lineRule="auto"/>
        <w:rPr>
          <w:rFonts w:cstheme="minorHAnsi"/>
          <w:sz w:val="24"/>
          <w:szCs w:val="24"/>
        </w:rPr>
      </w:pPr>
    </w:p>
    <w:p w14:paraId="2C087E7E" w14:textId="77777777" w:rsidR="000D33CC" w:rsidRPr="00EE3628" w:rsidRDefault="00853E28" w:rsidP="00323E5A">
      <w:pPr>
        <w:spacing w:line="360" w:lineRule="auto"/>
        <w:ind w:left="720" w:hanging="720"/>
        <w:rPr>
          <w:rFonts w:cstheme="minorHAnsi"/>
          <w:sz w:val="24"/>
          <w:szCs w:val="24"/>
        </w:rPr>
      </w:pPr>
      <w:r w:rsidRPr="00EE3628">
        <w:rPr>
          <w:rFonts w:cstheme="minorHAnsi"/>
          <w:sz w:val="24"/>
          <w:szCs w:val="24"/>
        </w:rPr>
        <w:tab/>
      </w:r>
      <w:r w:rsidR="00CE652E" w:rsidRPr="00EE3628">
        <w:rPr>
          <w:rFonts w:cstheme="minorHAnsi"/>
          <w:sz w:val="24"/>
          <w:szCs w:val="24"/>
        </w:rPr>
        <w:t>2.2</w:t>
      </w:r>
      <w:r w:rsidRPr="00EE3628">
        <w:rPr>
          <w:rFonts w:cstheme="minorHAnsi"/>
          <w:sz w:val="24"/>
          <w:szCs w:val="24"/>
        </w:rPr>
        <w:t>.</w:t>
      </w:r>
      <w:r w:rsidR="00675A0B" w:rsidRPr="00EE3628">
        <w:rPr>
          <w:rFonts w:cstheme="minorHAnsi"/>
          <w:sz w:val="24"/>
          <w:szCs w:val="24"/>
        </w:rPr>
        <w:t>11</w:t>
      </w:r>
      <w:r w:rsidRPr="00EE3628">
        <w:rPr>
          <w:rFonts w:cstheme="minorHAnsi"/>
          <w:sz w:val="24"/>
          <w:szCs w:val="24"/>
        </w:rPr>
        <w:tab/>
      </w:r>
      <w:r w:rsidRPr="00EE3628">
        <w:rPr>
          <w:rFonts w:cstheme="minorHAnsi"/>
          <w:sz w:val="24"/>
          <w:szCs w:val="24"/>
          <w:u w:val="single"/>
        </w:rPr>
        <w:t>Database Backup:</w:t>
      </w:r>
      <w:r w:rsidRPr="00EE3628">
        <w:rPr>
          <w:rFonts w:cstheme="minorHAnsi"/>
          <w:sz w:val="24"/>
          <w:szCs w:val="24"/>
        </w:rPr>
        <w:t xml:space="preserve">  The </w:t>
      </w:r>
      <w:r w:rsidR="00E962BA" w:rsidRPr="00EE3628">
        <w:rPr>
          <w:rFonts w:cstheme="minorHAnsi"/>
          <w:sz w:val="24"/>
          <w:szCs w:val="24"/>
        </w:rPr>
        <w:t xml:space="preserve">contractor </w:t>
      </w:r>
      <w:r w:rsidRPr="00EE3628">
        <w:rPr>
          <w:rFonts w:cstheme="minorHAnsi"/>
          <w:sz w:val="24"/>
          <w:szCs w:val="24"/>
        </w:rPr>
        <w:t xml:space="preserve">shall be required to systematically create a computer data backup of all data associated with the project for the duration of the project.  The backup shall be part of the </w:t>
      </w:r>
      <w:proofErr w:type="gramStart"/>
      <w:r w:rsidRPr="00EE3628">
        <w:rPr>
          <w:rFonts w:cstheme="minorHAnsi"/>
          <w:sz w:val="24"/>
          <w:szCs w:val="24"/>
        </w:rPr>
        <w:t>deliverable, and</w:t>
      </w:r>
      <w:proofErr w:type="gramEnd"/>
      <w:r w:rsidRPr="00EE3628">
        <w:rPr>
          <w:rFonts w:cstheme="minorHAnsi"/>
          <w:sz w:val="24"/>
          <w:szCs w:val="24"/>
        </w:rPr>
        <w:t xml:space="preserve"> shall be restored in the event of a system failure of the contractor equipment during the development of the data.</w:t>
      </w:r>
    </w:p>
    <w:p w14:paraId="5CE97253" w14:textId="77777777" w:rsidR="00853E28" w:rsidRPr="00EE3628" w:rsidRDefault="00853E28" w:rsidP="00323E5A">
      <w:pPr>
        <w:spacing w:line="360" w:lineRule="auto"/>
        <w:ind w:left="720" w:hanging="720"/>
        <w:rPr>
          <w:rFonts w:cstheme="minorHAnsi"/>
          <w:sz w:val="24"/>
          <w:szCs w:val="24"/>
        </w:rPr>
      </w:pPr>
      <w:r w:rsidRPr="00EE3628">
        <w:rPr>
          <w:rFonts w:cstheme="minorHAnsi"/>
          <w:sz w:val="24"/>
          <w:szCs w:val="24"/>
        </w:rPr>
        <w:tab/>
      </w:r>
      <w:r w:rsidR="00CE652E" w:rsidRPr="00EE3628">
        <w:rPr>
          <w:rFonts w:cstheme="minorHAnsi"/>
          <w:sz w:val="24"/>
          <w:szCs w:val="24"/>
        </w:rPr>
        <w:t>2.2</w:t>
      </w:r>
      <w:r w:rsidRPr="00EE3628">
        <w:rPr>
          <w:rFonts w:cstheme="minorHAnsi"/>
          <w:sz w:val="24"/>
          <w:szCs w:val="24"/>
        </w:rPr>
        <w:t>.</w:t>
      </w:r>
      <w:r w:rsidR="00675A0B" w:rsidRPr="00EE3628">
        <w:rPr>
          <w:rFonts w:cstheme="minorHAnsi"/>
          <w:sz w:val="24"/>
          <w:szCs w:val="24"/>
        </w:rPr>
        <w:t>12</w:t>
      </w:r>
      <w:r w:rsidRPr="00EE3628">
        <w:rPr>
          <w:rFonts w:cstheme="minorHAnsi"/>
          <w:sz w:val="24"/>
          <w:szCs w:val="24"/>
        </w:rPr>
        <w:tab/>
      </w:r>
      <w:r w:rsidRPr="00EE3628">
        <w:rPr>
          <w:rFonts w:cstheme="minorHAnsi"/>
          <w:sz w:val="24"/>
          <w:szCs w:val="24"/>
          <w:u w:val="single"/>
        </w:rPr>
        <w:t>Relinquishment of Data Rights:</w:t>
      </w:r>
      <w:r w:rsidRPr="00EE3628">
        <w:rPr>
          <w:rFonts w:cstheme="minorHAnsi"/>
          <w:sz w:val="24"/>
          <w:szCs w:val="24"/>
        </w:rPr>
        <w:t xml:space="preserve">  The </w:t>
      </w:r>
      <w:r w:rsidR="00E962BA" w:rsidRPr="00EE3628">
        <w:rPr>
          <w:rFonts w:cstheme="minorHAnsi"/>
          <w:sz w:val="24"/>
          <w:szCs w:val="24"/>
        </w:rPr>
        <w:t>contractor</w:t>
      </w:r>
      <w:r w:rsidRPr="00EE3628">
        <w:rPr>
          <w:rFonts w:cstheme="minorHAnsi"/>
          <w:sz w:val="24"/>
          <w:szCs w:val="24"/>
        </w:rPr>
        <w:t xml:space="preserve"> must agree to release all rights of ownership, copyright, and distribution rights of the data</w:t>
      </w:r>
      <w:r w:rsidR="00376765" w:rsidRPr="00EE3628">
        <w:rPr>
          <w:rFonts w:cstheme="minorHAnsi"/>
          <w:sz w:val="24"/>
          <w:szCs w:val="24"/>
        </w:rPr>
        <w:t xml:space="preserve"> deliverables resulting from these</w:t>
      </w:r>
      <w:r w:rsidRPr="00EE3628">
        <w:rPr>
          <w:rFonts w:cstheme="minorHAnsi"/>
          <w:sz w:val="24"/>
          <w:szCs w:val="24"/>
        </w:rPr>
        <w:t xml:space="preserve"> </w:t>
      </w:r>
      <w:r w:rsidR="00376765" w:rsidRPr="00EE3628">
        <w:rPr>
          <w:rFonts w:cstheme="minorHAnsi"/>
          <w:sz w:val="24"/>
          <w:szCs w:val="24"/>
        </w:rPr>
        <w:t>contract specifications</w:t>
      </w:r>
      <w:r w:rsidRPr="00EE3628">
        <w:rPr>
          <w:rFonts w:cstheme="minorHAnsi"/>
          <w:sz w:val="24"/>
          <w:szCs w:val="24"/>
        </w:rPr>
        <w:t xml:space="preserve"> to </w:t>
      </w:r>
      <w:r w:rsidR="003B381F" w:rsidRPr="00D460DE">
        <w:rPr>
          <w:rFonts w:cstheme="minorHAnsi"/>
          <w:i/>
          <w:color w:val="C00000"/>
          <w:sz w:val="24"/>
          <w:szCs w:val="24"/>
          <w:highlight w:val="yellow"/>
          <w:u w:val="single"/>
        </w:rPr>
        <w:t>&lt;</w:t>
      </w:r>
      <w:r w:rsidR="00F5445D" w:rsidRPr="00D460DE">
        <w:rPr>
          <w:rFonts w:cstheme="minorHAnsi"/>
          <w:i/>
          <w:color w:val="C00000"/>
          <w:sz w:val="24"/>
          <w:szCs w:val="24"/>
          <w:highlight w:val="yellow"/>
          <w:u w:val="single"/>
        </w:rPr>
        <w:t xml:space="preserve">City&gt;, </w:t>
      </w:r>
      <w:r w:rsidR="003B381F" w:rsidRPr="00D460DE">
        <w:rPr>
          <w:rFonts w:cstheme="minorHAnsi"/>
          <w:i/>
          <w:color w:val="C00000"/>
          <w:sz w:val="24"/>
          <w:szCs w:val="24"/>
          <w:highlight w:val="yellow"/>
          <w:u w:val="single"/>
        </w:rPr>
        <w:t>County Name&gt;</w:t>
      </w:r>
      <w:r w:rsidR="00F5445D" w:rsidRPr="00D460DE">
        <w:rPr>
          <w:rFonts w:cstheme="minorHAnsi"/>
          <w:i/>
          <w:color w:val="C00000"/>
          <w:sz w:val="24"/>
          <w:szCs w:val="24"/>
          <w:highlight w:val="yellow"/>
          <w:u w:val="single"/>
        </w:rPr>
        <w:t>, &lt;School District</w:t>
      </w:r>
      <w:proofErr w:type="gramStart"/>
      <w:r w:rsidR="00F5445D" w:rsidRPr="00D460DE">
        <w:rPr>
          <w:rFonts w:cstheme="minorHAnsi"/>
          <w:i/>
          <w:color w:val="C00000"/>
          <w:sz w:val="24"/>
          <w:szCs w:val="24"/>
          <w:highlight w:val="yellow"/>
          <w:u w:val="single"/>
        </w:rPr>
        <w:t>&gt;</w:t>
      </w:r>
      <w:r w:rsidR="00D460DE" w:rsidRPr="00D460DE">
        <w:rPr>
          <w:rFonts w:cstheme="minorHAnsi"/>
          <w:i/>
          <w:color w:val="C00000"/>
          <w:sz w:val="24"/>
          <w:szCs w:val="24"/>
          <w:u w:val="single"/>
        </w:rPr>
        <w:t xml:space="preserve"> </w:t>
      </w:r>
      <w:r w:rsidR="00A244F8" w:rsidRPr="00EE3628">
        <w:rPr>
          <w:rFonts w:cstheme="minorHAnsi"/>
          <w:sz w:val="24"/>
          <w:szCs w:val="24"/>
          <w:u w:val="single"/>
        </w:rPr>
        <w:t>,</w:t>
      </w:r>
      <w:proofErr w:type="gramEnd"/>
      <w:r w:rsidR="00A244F8" w:rsidRPr="00EE3628">
        <w:rPr>
          <w:rFonts w:cstheme="minorHAnsi"/>
          <w:sz w:val="24"/>
          <w:szCs w:val="24"/>
          <w:u w:val="single"/>
        </w:rPr>
        <w:t xml:space="preserve"> </w:t>
      </w:r>
      <w:r w:rsidR="00D460DE">
        <w:rPr>
          <w:rFonts w:cstheme="minorHAnsi"/>
          <w:sz w:val="24"/>
          <w:szCs w:val="24"/>
          <w:u w:val="single"/>
        </w:rPr>
        <w:t xml:space="preserve"> Arkansas</w:t>
      </w:r>
      <w:r w:rsidR="00A244F8" w:rsidRPr="00EE3628">
        <w:rPr>
          <w:rFonts w:cstheme="minorHAnsi"/>
          <w:sz w:val="24"/>
          <w:szCs w:val="24"/>
          <w:u w:val="single"/>
        </w:rPr>
        <w:t>.</w:t>
      </w:r>
    </w:p>
    <w:p w14:paraId="02D3D018" w14:textId="77777777" w:rsidR="00D52CC1" w:rsidRPr="00EE3628" w:rsidRDefault="00D1280B" w:rsidP="00323E5A">
      <w:pPr>
        <w:spacing w:line="360" w:lineRule="auto"/>
        <w:ind w:left="720" w:hanging="720"/>
        <w:rPr>
          <w:rFonts w:cstheme="minorHAnsi"/>
          <w:sz w:val="24"/>
          <w:szCs w:val="24"/>
        </w:rPr>
      </w:pPr>
      <w:r w:rsidRPr="00EE3628">
        <w:rPr>
          <w:rFonts w:cstheme="minorHAnsi"/>
          <w:sz w:val="24"/>
          <w:szCs w:val="24"/>
        </w:rPr>
        <w:tab/>
      </w:r>
      <w:r w:rsidR="00D52CC1" w:rsidRPr="00EE3628">
        <w:rPr>
          <w:rFonts w:cstheme="minorHAnsi"/>
          <w:sz w:val="24"/>
          <w:szCs w:val="24"/>
        </w:rPr>
        <w:t>2.2.</w:t>
      </w:r>
      <w:r w:rsidR="001F73E8" w:rsidRPr="00EE3628">
        <w:rPr>
          <w:rFonts w:cstheme="minorHAnsi"/>
          <w:sz w:val="24"/>
          <w:szCs w:val="24"/>
        </w:rPr>
        <w:t>1</w:t>
      </w:r>
      <w:r w:rsidR="00675A0B" w:rsidRPr="00EE3628">
        <w:rPr>
          <w:rFonts w:cstheme="minorHAnsi"/>
          <w:sz w:val="24"/>
          <w:szCs w:val="24"/>
        </w:rPr>
        <w:t>3</w:t>
      </w:r>
      <w:r w:rsidR="00D52CC1" w:rsidRPr="00EE3628">
        <w:rPr>
          <w:rFonts w:cstheme="minorHAnsi"/>
          <w:sz w:val="24"/>
          <w:szCs w:val="24"/>
        </w:rPr>
        <w:tab/>
      </w:r>
      <w:r w:rsidR="00D52CC1" w:rsidRPr="00EE3628">
        <w:rPr>
          <w:rFonts w:cstheme="minorHAnsi"/>
          <w:sz w:val="24"/>
          <w:szCs w:val="24"/>
          <w:u w:val="single"/>
        </w:rPr>
        <w:t>Metadata:</w:t>
      </w:r>
      <w:r w:rsidR="00D52CC1" w:rsidRPr="00EE3628">
        <w:rPr>
          <w:rFonts w:cstheme="minorHAnsi"/>
          <w:sz w:val="24"/>
          <w:szCs w:val="24"/>
        </w:rPr>
        <w:t xml:space="preserve">  The data deliverable resulting from th</w:t>
      </w:r>
      <w:r w:rsidR="00376765" w:rsidRPr="00EE3628">
        <w:rPr>
          <w:rFonts w:cstheme="minorHAnsi"/>
          <w:sz w:val="24"/>
          <w:szCs w:val="24"/>
        </w:rPr>
        <w:t>ese</w:t>
      </w:r>
      <w:r w:rsidR="00D52CC1" w:rsidRPr="00EE3628">
        <w:rPr>
          <w:rFonts w:cstheme="minorHAnsi"/>
          <w:sz w:val="24"/>
          <w:szCs w:val="24"/>
        </w:rPr>
        <w:t xml:space="preserve"> </w:t>
      </w:r>
      <w:r w:rsidR="00376765" w:rsidRPr="00EE3628">
        <w:rPr>
          <w:rFonts w:cstheme="minorHAnsi"/>
          <w:sz w:val="24"/>
          <w:szCs w:val="24"/>
        </w:rPr>
        <w:t>contract specifications</w:t>
      </w:r>
      <w:r w:rsidR="00D52CC1" w:rsidRPr="00EE3628">
        <w:rPr>
          <w:rFonts w:cstheme="minorHAnsi"/>
          <w:sz w:val="24"/>
          <w:szCs w:val="24"/>
        </w:rPr>
        <w:t xml:space="preserve"> will be documented in accordance with Federal Geographic Data Committee</w:t>
      </w:r>
      <w:r w:rsidR="00774932" w:rsidRPr="00EE3628">
        <w:rPr>
          <w:rFonts w:cstheme="minorHAnsi"/>
          <w:sz w:val="24"/>
          <w:szCs w:val="24"/>
        </w:rPr>
        <w:t xml:space="preserve"> (FGDC)</w:t>
      </w:r>
      <w:r w:rsidR="00D52CC1" w:rsidRPr="00EE3628">
        <w:rPr>
          <w:rFonts w:cstheme="minorHAnsi"/>
          <w:sz w:val="24"/>
          <w:szCs w:val="24"/>
        </w:rPr>
        <w:t xml:space="preserve"> Content Standard for Digital Geospatial Metadata Version 2 (FGDC-STD-001-1998).</w:t>
      </w:r>
    </w:p>
    <w:p w14:paraId="12E2D873" w14:textId="77777777" w:rsidR="00D1280B" w:rsidRPr="00EE3628" w:rsidRDefault="00D1280B" w:rsidP="00323E5A">
      <w:pPr>
        <w:spacing w:line="360" w:lineRule="auto"/>
        <w:ind w:left="720" w:hanging="720"/>
        <w:rPr>
          <w:rFonts w:cstheme="minorHAnsi"/>
          <w:sz w:val="24"/>
          <w:szCs w:val="24"/>
        </w:rPr>
      </w:pPr>
      <w:r w:rsidRPr="00EE3628">
        <w:rPr>
          <w:rFonts w:cstheme="minorHAnsi"/>
          <w:sz w:val="24"/>
          <w:szCs w:val="24"/>
        </w:rPr>
        <w:tab/>
        <w:t>2.2.</w:t>
      </w:r>
      <w:r w:rsidR="00B94E00" w:rsidRPr="00EE3628">
        <w:rPr>
          <w:rFonts w:cstheme="minorHAnsi"/>
          <w:sz w:val="24"/>
          <w:szCs w:val="24"/>
        </w:rPr>
        <w:t>1</w:t>
      </w:r>
      <w:r w:rsidR="00675A0B" w:rsidRPr="00EE3628">
        <w:rPr>
          <w:rFonts w:cstheme="minorHAnsi"/>
          <w:sz w:val="24"/>
          <w:szCs w:val="24"/>
        </w:rPr>
        <w:t>4</w:t>
      </w:r>
      <w:r w:rsidRPr="00EE3628">
        <w:rPr>
          <w:rFonts w:cstheme="minorHAnsi"/>
          <w:sz w:val="24"/>
          <w:szCs w:val="24"/>
        </w:rPr>
        <w:tab/>
      </w:r>
      <w:r w:rsidRPr="00EE3628">
        <w:rPr>
          <w:rFonts w:cstheme="minorHAnsi"/>
          <w:sz w:val="24"/>
          <w:szCs w:val="24"/>
          <w:u w:val="single"/>
        </w:rPr>
        <w:t>Quality Control:</w:t>
      </w:r>
      <w:r w:rsidRPr="00EE3628">
        <w:rPr>
          <w:rFonts w:cstheme="minorHAnsi"/>
          <w:sz w:val="24"/>
          <w:szCs w:val="24"/>
        </w:rPr>
        <w:t xml:space="preserve">  </w:t>
      </w:r>
      <w:r w:rsidR="00A14A1F" w:rsidRPr="00EE3628">
        <w:rPr>
          <w:rFonts w:cstheme="minorHAnsi"/>
          <w:sz w:val="24"/>
          <w:szCs w:val="24"/>
        </w:rPr>
        <w:t xml:space="preserve">The </w:t>
      </w:r>
      <w:r w:rsidR="00E962BA" w:rsidRPr="00EE3628">
        <w:rPr>
          <w:rFonts w:cstheme="minorHAnsi"/>
          <w:sz w:val="24"/>
          <w:szCs w:val="24"/>
        </w:rPr>
        <w:t xml:space="preserve">contractor </w:t>
      </w:r>
      <w:r w:rsidRPr="00EE3628">
        <w:rPr>
          <w:rFonts w:cstheme="minorHAnsi"/>
          <w:sz w:val="24"/>
          <w:szCs w:val="24"/>
        </w:rPr>
        <w:t xml:space="preserve">shall provide a detailed description of their internal quality control processes.  The </w:t>
      </w:r>
      <w:r w:rsidR="00F23D7D" w:rsidRPr="00EE3628">
        <w:rPr>
          <w:rFonts w:cstheme="minorHAnsi"/>
          <w:sz w:val="24"/>
          <w:szCs w:val="24"/>
        </w:rPr>
        <w:t>jurisdiction</w:t>
      </w:r>
      <w:r w:rsidRPr="00EE3628">
        <w:rPr>
          <w:rFonts w:cstheme="minorHAnsi"/>
          <w:sz w:val="24"/>
          <w:szCs w:val="24"/>
        </w:rPr>
        <w:t xml:space="preserve"> will perform quality control to ensure accurate topology as well as adherence to the </w:t>
      </w:r>
      <w:r w:rsidR="00E0321C" w:rsidRPr="00EE3628">
        <w:rPr>
          <w:rFonts w:cstheme="minorHAnsi"/>
          <w:sz w:val="24"/>
          <w:szCs w:val="24"/>
        </w:rPr>
        <w:t>statewide framework datasets</w:t>
      </w:r>
      <w:r w:rsidRPr="00EE3628">
        <w:rPr>
          <w:rFonts w:cstheme="minorHAnsi"/>
          <w:sz w:val="24"/>
          <w:szCs w:val="24"/>
        </w:rPr>
        <w:t xml:space="preserve">.  The </w:t>
      </w:r>
      <w:r w:rsidR="00F23D7D" w:rsidRPr="00EE3628">
        <w:rPr>
          <w:rFonts w:cstheme="minorHAnsi"/>
          <w:sz w:val="24"/>
          <w:szCs w:val="24"/>
        </w:rPr>
        <w:t xml:space="preserve">jurisdiction </w:t>
      </w:r>
      <w:r w:rsidRPr="00EE3628">
        <w:rPr>
          <w:rFonts w:cstheme="minorHAnsi"/>
          <w:sz w:val="24"/>
          <w:szCs w:val="24"/>
        </w:rPr>
        <w:t xml:space="preserve">also reserves the right to enlist the oversight of the Arkansas Geographic Information </w:t>
      </w:r>
      <w:r w:rsidR="00F23D7D" w:rsidRPr="00EE3628">
        <w:rPr>
          <w:rFonts w:cstheme="minorHAnsi"/>
          <w:sz w:val="24"/>
          <w:szCs w:val="24"/>
        </w:rPr>
        <w:t xml:space="preserve">Systems </w:t>
      </w:r>
      <w:r w:rsidRPr="00EE3628">
        <w:rPr>
          <w:rFonts w:cstheme="minorHAnsi"/>
          <w:sz w:val="24"/>
          <w:szCs w:val="24"/>
        </w:rPr>
        <w:t xml:space="preserve">Office </w:t>
      </w:r>
      <w:r w:rsidR="00AE21B9" w:rsidRPr="00EE3628">
        <w:rPr>
          <w:rFonts w:cstheme="minorHAnsi"/>
          <w:sz w:val="24"/>
          <w:szCs w:val="24"/>
        </w:rPr>
        <w:t>(AGI</w:t>
      </w:r>
      <w:r w:rsidR="00F23D7D" w:rsidRPr="00EE3628">
        <w:rPr>
          <w:rFonts w:cstheme="minorHAnsi"/>
          <w:sz w:val="24"/>
          <w:szCs w:val="24"/>
        </w:rPr>
        <w:t>S</w:t>
      </w:r>
      <w:r w:rsidR="00AE21B9" w:rsidRPr="00EE3628">
        <w:rPr>
          <w:rFonts w:cstheme="minorHAnsi"/>
          <w:sz w:val="24"/>
          <w:szCs w:val="24"/>
        </w:rPr>
        <w:t xml:space="preserve">O) </w:t>
      </w:r>
      <w:r w:rsidRPr="00EE3628">
        <w:rPr>
          <w:rFonts w:cstheme="minorHAnsi"/>
          <w:sz w:val="24"/>
          <w:szCs w:val="24"/>
        </w:rPr>
        <w:t xml:space="preserve">for management and quality control.   The </w:t>
      </w:r>
      <w:r w:rsidR="00F23D7D" w:rsidRPr="00EE3628">
        <w:rPr>
          <w:rFonts w:cstheme="minorHAnsi"/>
          <w:sz w:val="24"/>
          <w:szCs w:val="24"/>
        </w:rPr>
        <w:t xml:space="preserve">jurisdiction </w:t>
      </w:r>
      <w:r w:rsidRPr="00EE3628">
        <w:rPr>
          <w:rFonts w:cstheme="minorHAnsi"/>
          <w:sz w:val="24"/>
          <w:szCs w:val="24"/>
        </w:rPr>
        <w:t xml:space="preserve">reserves the right to deny acceptance of all, or any portion, of </w:t>
      </w:r>
      <w:r w:rsidR="00AE21B9" w:rsidRPr="00EE3628">
        <w:rPr>
          <w:rFonts w:cstheme="minorHAnsi"/>
          <w:sz w:val="24"/>
          <w:szCs w:val="24"/>
        </w:rPr>
        <w:t>the deliverable data</w:t>
      </w:r>
      <w:r w:rsidRPr="00EE3628">
        <w:rPr>
          <w:rFonts w:cstheme="minorHAnsi"/>
          <w:sz w:val="24"/>
          <w:szCs w:val="24"/>
        </w:rPr>
        <w:t xml:space="preserve"> that does not</w:t>
      </w:r>
      <w:r w:rsidR="00AE21B9" w:rsidRPr="00EE3628">
        <w:rPr>
          <w:rFonts w:cstheme="minorHAnsi"/>
          <w:sz w:val="24"/>
          <w:szCs w:val="24"/>
        </w:rPr>
        <w:t xml:space="preserve"> meet aforesaid </w:t>
      </w:r>
      <w:r w:rsidR="00E0321C" w:rsidRPr="00EE3628">
        <w:rPr>
          <w:rFonts w:cstheme="minorHAnsi"/>
          <w:sz w:val="24"/>
          <w:szCs w:val="24"/>
        </w:rPr>
        <w:t>quality control measures</w:t>
      </w:r>
      <w:r w:rsidR="00972484" w:rsidRPr="00EE3628">
        <w:rPr>
          <w:rFonts w:cstheme="minorHAnsi"/>
          <w:sz w:val="24"/>
          <w:szCs w:val="24"/>
        </w:rPr>
        <w:t>.</w:t>
      </w:r>
    </w:p>
    <w:p w14:paraId="2396824E" w14:textId="77777777" w:rsidR="00A01B87" w:rsidRPr="00EE3628" w:rsidRDefault="00A01B87" w:rsidP="00323E5A">
      <w:pPr>
        <w:spacing w:line="360" w:lineRule="auto"/>
        <w:ind w:left="720" w:hanging="720"/>
        <w:rPr>
          <w:rFonts w:cstheme="minorHAnsi"/>
          <w:sz w:val="24"/>
          <w:szCs w:val="24"/>
        </w:rPr>
      </w:pPr>
      <w:r w:rsidRPr="00EE3628">
        <w:rPr>
          <w:rFonts w:cstheme="minorHAnsi"/>
          <w:sz w:val="24"/>
          <w:szCs w:val="24"/>
        </w:rPr>
        <w:lastRenderedPageBreak/>
        <w:tab/>
        <w:t>2.2.</w:t>
      </w:r>
      <w:r w:rsidR="000D33CC" w:rsidRPr="00EE3628">
        <w:rPr>
          <w:rFonts w:cstheme="minorHAnsi"/>
          <w:sz w:val="24"/>
          <w:szCs w:val="24"/>
        </w:rPr>
        <w:t>1</w:t>
      </w:r>
      <w:r w:rsidR="00675A0B" w:rsidRPr="00EE3628">
        <w:rPr>
          <w:rFonts w:cstheme="minorHAnsi"/>
          <w:sz w:val="24"/>
          <w:szCs w:val="24"/>
        </w:rPr>
        <w:t>5</w:t>
      </w:r>
      <w:r w:rsidRPr="00EE3628">
        <w:rPr>
          <w:rFonts w:cstheme="minorHAnsi"/>
          <w:sz w:val="24"/>
          <w:szCs w:val="24"/>
        </w:rPr>
        <w:tab/>
      </w:r>
      <w:r w:rsidR="00501A51" w:rsidRPr="00EE3628">
        <w:rPr>
          <w:rFonts w:cstheme="minorHAnsi"/>
          <w:sz w:val="24"/>
          <w:szCs w:val="24"/>
          <w:u w:val="single"/>
        </w:rPr>
        <w:t>Time Period for Completion:</w:t>
      </w:r>
      <w:r w:rsidR="00501A51" w:rsidRPr="00EE3628">
        <w:rPr>
          <w:rFonts w:cstheme="minorHAnsi"/>
          <w:sz w:val="24"/>
          <w:szCs w:val="24"/>
        </w:rPr>
        <w:t xml:space="preserve">  </w:t>
      </w:r>
      <w:r w:rsidR="00500C3F" w:rsidRPr="00EE3628">
        <w:rPr>
          <w:rFonts w:cstheme="minorHAnsi"/>
          <w:sz w:val="24"/>
          <w:szCs w:val="24"/>
        </w:rPr>
        <w:t xml:space="preserve">All deliverables described in this </w:t>
      </w:r>
      <w:r w:rsidR="00376765" w:rsidRPr="00EE3628">
        <w:rPr>
          <w:rFonts w:cstheme="minorHAnsi"/>
          <w:sz w:val="24"/>
          <w:szCs w:val="24"/>
        </w:rPr>
        <w:t>contract specifications document</w:t>
      </w:r>
      <w:r w:rsidR="00500C3F" w:rsidRPr="00EE3628">
        <w:rPr>
          <w:rFonts w:cstheme="minorHAnsi"/>
          <w:sz w:val="24"/>
          <w:szCs w:val="24"/>
        </w:rPr>
        <w:t xml:space="preserve"> </w:t>
      </w:r>
      <w:r w:rsidR="008A27F7" w:rsidRPr="00EE3628">
        <w:rPr>
          <w:rFonts w:cstheme="minorHAnsi"/>
          <w:sz w:val="24"/>
          <w:szCs w:val="24"/>
        </w:rPr>
        <w:t>shall</w:t>
      </w:r>
      <w:r w:rsidR="00500C3F" w:rsidRPr="00EE3628">
        <w:rPr>
          <w:rFonts w:cstheme="minorHAnsi"/>
          <w:sz w:val="24"/>
          <w:szCs w:val="24"/>
        </w:rPr>
        <w:t xml:space="preserve"> be completed and returned to </w:t>
      </w:r>
      <w:r w:rsidR="00C97721" w:rsidRPr="00EE3628">
        <w:rPr>
          <w:rFonts w:cstheme="minorHAnsi"/>
          <w:sz w:val="24"/>
          <w:szCs w:val="24"/>
        </w:rPr>
        <w:t>t</w:t>
      </w:r>
      <w:r w:rsidR="00563CF6" w:rsidRPr="00EE3628">
        <w:rPr>
          <w:rFonts w:cstheme="minorHAnsi"/>
          <w:sz w:val="24"/>
          <w:szCs w:val="24"/>
        </w:rPr>
        <w:t xml:space="preserve">he </w:t>
      </w:r>
      <w:r w:rsidR="007B04B6" w:rsidRPr="00EE3628">
        <w:rPr>
          <w:rFonts w:cstheme="minorHAnsi"/>
          <w:sz w:val="24"/>
          <w:szCs w:val="24"/>
        </w:rPr>
        <w:t>jurisdiction within</w:t>
      </w:r>
      <w:r w:rsidR="00563CF6" w:rsidRPr="00EE3628">
        <w:rPr>
          <w:rFonts w:cstheme="minorHAnsi"/>
          <w:sz w:val="24"/>
          <w:szCs w:val="24"/>
        </w:rPr>
        <w:t xml:space="preserve"> a period of </w:t>
      </w:r>
      <w:r w:rsidR="003B381F" w:rsidRPr="00D460DE">
        <w:rPr>
          <w:rStyle w:val="PlaceholderText"/>
          <w:rFonts w:cstheme="minorHAnsi"/>
          <w:i/>
          <w:color w:val="C00000"/>
          <w:sz w:val="24"/>
          <w:szCs w:val="24"/>
          <w:highlight w:val="yellow"/>
        </w:rPr>
        <w:t>&lt;Time Period&gt;</w:t>
      </w:r>
      <w:r w:rsidR="002257E9" w:rsidRPr="00D460DE">
        <w:rPr>
          <w:rFonts w:cstheme="minorHAnsi"/>
          <w:color w:val="C00000"/>
          <w:sz w:val="24"/>
          <w:szCs w:val="24"/>
        </w:rPr>
        <w:t xml:space="preserve"> </w:t>
      </w:r>
      <w:r w:rsidR="002642BA" w:rsidRPr="00EE3628">
        <w:rPr>
          <w:rFonts w:cstheme="minorHAnsi"/>
          <w:sz w:val="24"/>
          <w:szCs w:val="24"/>
        </w:rPr>
        <w:t xml:space="preserve">days </w:t>
      </w:r>
      <w:r w:rsidR="00500C3F" w:rsidRPr="00EE3628">
        <w:rPr>
          <w:rFonts w:cstheme="minorHAnsi"/>
          <w:sz w:val="24"/>
          <w:szCs w:val="24"/>
        </w:rPr>
        <w:t xml:space="preserve">after the successful </w:t>
      </w:r>
      <w:r w:rsidR="00D8426A" w:rsidRPr="00EE3628">
        <w:rPr>
          <w:rFonts w:cstheme="minorHAnsi"/>
          <w:sz w:val="24"/>
          <w:szCs w:val="24"/>
        </w:rPr>
        <w:t>proposer</w:t>
      </w:r>
      <w:r w:rsidR="00500C3F" w:rsidRPr="00EE3628">
        <w:rPr>
          <w:rFonts w:cstheme="minorHAnsi"/>
          <w:sz w:val="24"/>
          <w:szCs w:val="24"/>
        </w:rPr>
        <w:t xml:space="preserve"> is </w:t>
      </w:r>
      <w:r w:rsidR="00C97721" w:rsidRPr="00EE3628">
        <w:rPr>
          <w:rFonts w:cstheme="minorHAnsi"/>
          <w:sz w:val="24"/>
          <w:szCs w:val="24"/>
        </w:rPr>
        <w:t>notified.</w:t>
      </w:r>
    </w:p>
    <w:p w14:paraId="6011C29A" w14:textId="77777777" w:rsidR="00B068A2" w:rsidRPr="00D92B4A" w:rsidRDefault="005F193A" w:rsidP="00CA3171">
      <w:pPr>
        <w:pStyle w:val="Heading1"/>
      </w:pPr>
      <w:bookmarkStart w:id="7" w:name="_Toc534723251"/>
      <w:r w:rsidRPr="00D92B4A">
        <w:t>S</w:t>
      </w:r>
      <w:r w:rsidR="00574021" w:rsidRPr="00D92B4A">
        <w:t>ECTION</w:t>
      </w:r>
      <w:r w:rsidRPr="00D92B4A">
        <w:t xml:space="preserve"> 3</w:t>
      </w:r>
      <w:r w:rsidR="00AB4552" w:rsidRPr="00D92B4A">
        <w:t>.0</w:t>
      </w:r>
      <w:r w:rsidRPr="00D92B4A">
        <w:t>:  PREPARING AND SUBMITTING A PROPOSAL</w:t>
      </w:r>
      <w:bookmarkEnd w:id="7"/>
    </w:p>
    <w:p w14:paraId="246366BD" w14:textId="77777777" w:rsidR="002C3DB4" w:rsidRPr="00D92B4A" w:rsidRDefault="002C3DB4" w:rsidP="00323E5A">
      <w:pPr>
        <w:pStyle w:val="NoSpacing"/>
        <w:spacing w:line="360" w:lineRule="auto"/>
        <w:rPr>
          <w:rFonts w:cstheme="minorHAnsi"/>
        </w:rPr>
      </w:pPr>
    </w:p>
    <w:p w14:paraId="14691D81" w14:textId="77777777" w:rsidR="00CB5E03" w:rsidRPr="00D92B4A" w:rsidRDefault="00911DEF" w:rsidP="00323E5A">
      <w:pPr>
        <w:spacing w:line="360" w:lineRule="auto"/>
        <w:ind w:left="720" w:hanging="720"/>
        <w:rPr>
          <w:rFonts w:cstheme="minorHAnsi"/>
        </w:rPr>
      </w:pPr>
      <w:bookmarkStart w:id="8" w:name="_Toc534723252"/>
      <w:r w:rsidRPr="00B869CD">
        <w:rPr>
          <w:rStyle w:val="Heading2Char"/>
        </w:rPr>
        <w:t>3.1</w:t>
      </w:r>
      <w:r w:rsidRPr="00B869CD">
        <w:rPr>
          <w:rStyle w:val="Heading2Char"/>
        </w:rPr>
        <w:tab/>
        <w:t>GENERAL INSTRUCTIONS</w:t>
      </w:r>
      <w:bookmarkEnd w:id="8"/>
      <w:r w:rsidRPr="00554F5E">
        <w:rPr>
          <w:rFonts w:cstheme="minorHAnsi"/>
        </w:rPr>
        <w:t>:</w:t>
      </w:r>
      <w:r w:rsidRPr="00D92B4A">
        <w:rPr>
          <w:rFonts w:cstheme="minorHAnsi"/>
        </w:rPr>
        <w:t xml:space="preserve">  </w:t>
      </w:r>
      <w:r w:rsidR="00CB5E03" w:rsidRPr="00EE3628">
        <w:rPr>
          <w:rFonts w:cstheme="minorHAnsi"/>
          <w:sz w:val="24"/>
          <w:szCs w:val="24"/>
        </w:rPr>
        <w:t xml:space="preserve">Selection will be based on information submitted by the </w:t>
      </w:r>
      <w:r w:rsidR="00D8426A" w:rsidRPr="00EE3628">
        <w:rPr>
          <w:rFonts w:cstheme="minorHAnsi"/>
          <w:sz w:val="24"/>
          <w:szCs w:val="24"/>
        </w:rPr>
        <w:t>respondent</w:t>
      </w:r>
      <w:r w:rsidR="00CB5E03" w:rsidRPr="00EE3628">
        <w:rPr>
          <w:rFonts w:cstheme="minorHAnsi"/>
          <w:sz w:val="24"/>
          <w:szCs w:val="24"/>
        </w:rPr>
        <w:t xml:space="preserve">.  </w:t>
      </w:r>
      <w:proofErr w:type="gramStart"/>
      <w:r w:rsidR="00CB5E03" w:rsidRPr="00EE3628">
        <w:rPr>
          <w:rFonts w:cstheme="minorHAnsi"/>
          <w:sz w:val="24"/>
          <w:szCs w:val="24"/>
        </w:rPr>
        <w:t>In order to</w:t>
      </w:r>
      <w:proofErr w:type="gramEnd"/>
      <w:r w:rsidR="00CB5E03" w:rsidRPr="00EE3628">
        <w:rPr>
          <w:rFonts w:cstheme="minorHAnsi"/>
          <w:sz w:val="24"/>
          <w:szCs w:val="24"/>
        </w:rPr>
        <w:t xml:space="preserve"> be considered, </w:t>
      </w:r>
      <w:r w:rsidR="005347CF" w:rsidRPr="00EE3628">
        <w:rPr>
          <w:rFonts w:cstheme="minorHAnsi"/>
          <w:sz w:val="24"/>
          <w:szCs w:val="24"/>
        </w:rPr>
        <w:t>prospective contractors</w:t>
      </w:r>
      <w:r w:rsidR="00CB5E03" w:rsidRPr="00EE3628">
        <w:rPr>
          <w:rFonts w:cstheme="minorHAnsi"/>
          <w:sz w:val="24"/>
          <w:szCs w:val="24"/>
        </w:rPr>
        <w:t xml:space="preserve"> must fully comply with instructions contained herein.  </w:t>
      </w:r>
      <w:r w:rsidR="003D468A" w:rsidRPr="00EE3628">
        <w:rPr>
          <w:rFonts w:cstheme="minorHAnsi"/>
          <w:sz w:val="24"/>
          <w:szCs w:val="24"/>
        </w:rPr>
        <w:t>Nonconforming submittals shall be rejected.</w:t>
      </w:r>
    </w:p>
    <w:p w14:paraId="1F9DA439" w14:textId="77777777" w:rsidR="00732C0B" w:rsidRPr="00EE3628" w:rsidRDefault="00732C0B" w:rsidP="00323E5A">
      <w:pPr>
        <w:spacing w:line="360" w:lineRule="auto"/>
        <w:ind w:left="720" w:hanging="720"/>
        <w:rPr>
          <w:rFonts w:cstheme="minorHAnsi"/>
          <w:sz w:val="24"/>
          <w:szCs w:val="24"/>
        </w:rPr>
      </w:pPr>
      <w:bookmarkStart w:id="9" w:name="_Toc534723253"/>
      <w:r w:rsidRPr="00B869CD">
        <w:rPr>
          <w:rStyle w:val="Heading2Char"/>
        </w:rPr>
        <w:t>3.2</w:t>
      </w:r>
      <w:r w:rsidRPr="00B869CD">
        <w:rPr>
          <w:rStyle w:val="Heading2Char"/>
        </w:rPr>
        <w:tab/>
        <w:t>COVER LETTER</w:t>
      </w:r>
      <w:bookmarkEnd w:id="9"/>
      <w:r w:rsidRPr="00554F5E">
        <w:rPr>
          <w:rFonts w:cstheme="minorHAnsi"/>
        </w:rPr>
        <w:t>:</w:t>
      </w:r>
      <w:r w:rsidRPr="00D92B4A">
        <w:rPr>
          <w:rFonts w:cstheme="minorHAnsi"/>
        </w:rPr>
        <w:t xml:space="preserve">  </w:t>
      </w:r>
      <w:r w:rsidRPr="00EE3628">
        <w:rPr>
          <w:rFonts w:cstheme="minorHAnsi"/>
          <w:sz w:val="24"/>
          <w:szCs w:val="24"/>
        </w:rPr>
        <w:t xml:space="preserve">Each </w:t>
      </w:r>
      <w:r w:rsidR="00D8426A" w:rsidRPr="00EE3628">
        <w:rPr>
          <w:rFonts w:cstheme="minorHAnsi"/>
          <w:sz w:val="24"/>
          <w:szCs w:val="24"/>
        </w:rPr>
        <w:t>respondent</w:t>
      </w:r>
      <w:r w:rsidRPr="00EE3628">
        <w:rPr>
          <w:rFonts w:cstheme="minorHAnsi"/>
          <w:sz w:val="24"/>
          <w:szCs w:val="24"/>
        </w:rPr>
        <w:t xml:space="preserve"> </w:t>
      </w:r>
      <w:r w:rsidR="008A27F7" w:rsidRPr="00EE3628">
        <w:rPr>
          <w:rFonts w:cstheme="minorHAnsi"/>
          <w:sz w:val="24"/>
          <w:szCs w:val="24"/>
        </w:rPr>
        <w:t>shall</w:t>
      </w:r>
      <w:r w:rsidRPr="00EE3628">
        <w:rPr>
          <w:rFonts w:cstheme="minorHAnsi"/>
          <w:sz w:val="24"/>
          <w:szCs w:val="24"/>
        </w:rPr>
        <w:t xml:space="preserve"> provide a cover letter </w:t>
      </w:r>
      <w:r w:rsidR="00A01B87" w:rsidRPr="00EE3628">
        <w:rPr>
          <w:rFonts w:cstheme="minorHAnsi"/>
          <w:sz w:val="24"/>
          <w:szCs w:val="24"/>
        </w:rPr>
        <w:t>detailing the company’s qualifications, experience, and competence for producing the required deliverable in the specified time period</w:t>
      </w:r>
      <w:r w:rsidR="00BA461A" w:rsidRPr="00EE3628">
        <w:rPr>
          <w:rFonts w:cstheme="minorHAnsi"/>
          <w:sz w:val="24"/>
          <w:szCs w:val="24"/>
        </w:rPr>
        <w:t xml:space="preserve">, and it </w:t>
      </w:r>
      <w:r w:rsidR="008A27F7" w:rsidRPr="00EE3628">
        <w:rPr>
          <w:rFonts w:cstheme="minorHAnsi"/>
          <w:sz w:val="24"/>
          <w:szCs w:val="24"/>
        </w:rPr>
        <w:t>shall</w:t>
      </w:r>
      <w:r w:rsidR="00BA461A" w:rsidRPr="00EE3628">
        <w:rPr>
          <w:rFonts w:cstheme="minorHAnsi"/>
          <w:sz w:val="24"/>
          <w:szCs w:val="24"/>
        </w:rPr>
        <w:t xml:space="preserve"> contain a summary of </w:t>
      </w:r>
      <w:r w:rsidR="004962BF" w:rsidRPr="00EE3628">
        <w:rPr>
          <w:rFonts w:cstheme="minorHAnsi"/>
          <w:sz w:val="24"/>
          <w:szCs w:val="24"/>
        </w:rPr>
        <w:t xml:space="preserve">the methods to be used by the </w:t>
      </w:r>
      <w:r w:rsidR="00D8426A" w:rsidRPr="00EE3628">
        <w:rPr>
          <w:rFonts w:cstheme="minorHAnsi"/>
          <w:sz w:val="24"/>
          <w:szCs w:val="24"/>
        </w:rPr>
        <w:t>prospective contractor</w:t>
      </w:r>
      <w:r w:rsidR="004962BF" w:rsidRPr="00EE3628">
        <w:rPr>
          <w:rFonts w:cstheme="minorHAnsi"/>
          <w:sz w:val="24"/>
          <w:szCs w:val="24"/>
        </w:rPr>
        <w:t>.</w:t>
      </w:r>
      <w:r w:rsidR="00A01B87" w:rsidRPr="00EE3628">
        <w:rPr>
          <w:rFonts w:cstheme="minorHAnsi"/>
          <w:sz w:val="24"/>
          <w:szCs w:val="24"/>
        </w:rPr>
        <w:t xml:space="preserve">  </w:t>
      </w:r>
      <w:r w:rsidR="00682BEB" w:rsidRPr="00EE3628">
        <w:rPr>
          <w:rFonts w:cstheme="minorHAnsi"/>
          <w:sz w:val="24"/>
          <w:szCs w:val="24"/>
        </w:rPr>
        <w:t>In addition, the</w:t>
      </w:r>
      <w:r w:rsidR="00E962BA" w:rsidRPr="00EE3628">
        <w:rPr>
          <w:rFonts w:cstheme="minorHAnsi"/>
          <w:sz w:val="24"/>
          <w:szCs w:val="24"/>
        </w:rPr>
        <w:t xml:space="preserve"> prospective</w:t>
      </w:r>
      <w:r w:rsidR="00682BEB" w:rsidRPr="00EE3628">
        <w:rPr>
          <w:rFonts w:cstheme="minorHAnsi"/>
          <w:sz w:val="24"/>
          <w:szCs w:val="24"/>
        </w:rPr>
        <w:t xml:space="preserve"> </w:t>
      </w:r>
      <w:r w:rsidR="00D8426A" w:rsidRPr="00EE3628">
        <w:rPr>
          <w:rFonts w:cstheme="minorHAnsi"/>
          <w:sz w:val="24"/>
          <w:szCs w:val="24"/>
        </w:rPr>
        <w:t>contractor’s</w:t>
      </w:r>
      <w:r w:rsidR="00682BEB" w:rsidRPr="00EE3628">
        <w:rPr>
          <w:rFonts w:cstheme="minorHAnsi"/>
          <w:sz w:val="24"/>
          <w:szCs w:val="24"/>
        </w:rPr>
        <w:t xml:space="preserve"> price for completing the required services </w:t>
      </w:r>
      <w:r w:rsidR="008A27F7" w:rsidRPr="00EE3628">
        <w:rPr>
          <w:rFonts w:cstheme="minorHAnsi"/>
          <w:sz w:val="24"/>
          <w:szCs w:val="24"/>
        </w:rPr>
        <w:t>shall</w:t>
      </w:r>
      <w:r w:rsidR="00682BEB" w:rsidRPr="00EE3628">
        <w:rPr>
          <w:rFonts w:cstheme="minorHAnsi"/>
          <w:sz w:val="24"/>
          <w:szCs w:val="24"/>
        </w:rPr>
        <w:t xml:space="preserve"> be included in the cover letter.  Other details pertaining to pricing are found below.</w:t>
      </w:r>
    </w:p>
    <w:p w14:paraId="7DB1E7AF" w14:textId="77777777" w:rsidR="003D468A" w:rsidRPr="00EE3628" w:rsidRDefault="003D468A" w:rsidP="00323E5A">
      <w:pPr>
        <w:spacing w:line="360" w:lineRule="auto"/>
        <w:ind w:left="720" w:hanging="720"/>
        <w:rPr>
          <w:rFonts w:cstheme="minorHAnsi"/>
          <w:sz w:val="24"/>
        </w:rPr>
      </w:pPr>
      <w:bookmarkStart w:id="10" w:name="_Toc534723254"/>
      <w:r w:rsidRPr="00B869CD">
        <w:rPr>
          <w:rStyle w:val="Heading2Char"/>
        </w:rPr>
        <w:t>3.</w:t>
      </w:r>
      <w:r w:rsidR="008D32A0" w:rsidRPr="00B869CD">
        <w:rPr>
          <w:rStyle w:val="Heading2Char"/>
        </w:rPr>
        <w:t>3</w:t>
      </w:r>
      <w:r w:rsidRPr="00B869CD">
        <w:rPr>
          <w:rStyle w:val="Heading2Char"/>
        </w:rPr>
        <w:tab/>
      </w:r>
      <w:r w:rsidR="00D8426A" w:rsidRPr="00B869CD">
        <w:rPr>
          <w:rStyle w:val="Heading2Char"/>
        </w:rPr>
        <w:t>CONTRACTOR</w:t>
      </w:r>
      <w:r w:rsidRPr="00B869CD">
        <w:rPr>
          <w:rStyle w:val="Heading2Char"/>
        </w:rPr>
        <w:t xml:space="preserve"> INFORMATION</w:t>
      </w:r>
      <w:bookmarkEnd w:id="10"/>
      <w:r w:rsidRPr="00554F5E">
        <w:rPr>
          <w:rFonts w:cstheme="minorHAnsi"/>
        </w:rPr>
        <w:t>:</w:t>
      </w:r>
      <w:r w:rsidR="00D8426A" w:rsidRPr="00D92B4A">
        <w:rPr>
          <w:rFonts w:cstheme="minorHAnsi"/>
        </w:rPr>
        <w:t xml:space="preserve">  </w:t>
      </w:r>
      <w:r w:rsidR="00D8426A" w:rsidRPr="00EE3628">
        <w:rPr>
          <w:rFonts w:cstheme="minorHAnsi"/>
          <w:sz w:val="24"/>
        </w:rPr>
        <w:t>With submitted proposals</w:t>
      </w:r>
      <w:r w:rsidRPr="00EE3628">
        <w:rPr>
          <w:rFonts w:cstheme="minorHAnsi"/>
          <w:sz w:val="24"/>
        </w:rPr>
        <w:t xml:space="preserve">, each </w:t>
      </w:r>
      <w:r w:rsidR="00D8426A" w:rsidRPr="00EE3628">
        <w:rPr>
          <w:rFonts w:cstheme="minorHAnsi"/>
          <w:sz w:val="24"/>
        </w:rPr>
        <w:t>prospective contractor</w:t>
      </w:r>
      <w:r w:rsidRPr="00EE3628">
        <w:rPr>
          <w:rFonts w:cstheme="minorHAnsi"/>
          <w:sz w:val="24"/>
        </w:rPr>
        <w:t xml:space="preserve"> must include company name, complete office address, telephone number, and name of </w:t>
      </w:r>
      <w:r w:rsidR="000458D4" w:rsidRPr="00EE3628">
        <w:rPr>
          <w:rFonts w:cstheme="minorHAnsi"/>
          <w:sz w:val="24"/>
        </w:rPr>
        <w:t>the primary contact person r</w:t>
      </w:r>
      <w:r w:rsidR="00AE5523" w:rsidRPr="00EE3628">
        <w:rPr>
          <w:rFonts w:cstheme="minorHAnsi"/>
          <w:sz w:val="24"/>
        </w:rPr>
        <w:t xml:space="preserve">esponsible for submitting the </w:t>
      </w:r>
      <w:r w:rsidR="00D8426A" w:rsidRPr="00EE3628">
        <w:rPr>
          <w:rFonts w:cstheme="minorHAnsi"/>
          <w:sz w:val="24"/>
        </w:rPr>
        <w:t>proposal</w:t>
      </w:r>
      <w:r w:rsidR="00AE5523" w:rsidRPr="00EE3628">
        <w:rPr>
          <w:rFonts w:cstheme="minorHAnsi"/>
          <w:sz w:val="24"/>
        </w:rPr>
        <w:t>.</w:t>
      </w:r>
    </w:p>
    <w:p w14:paraId="2D1221A2" w14:textId="77777777" w:rsidR="00F23D7D" w:rsidRPr="00EE3628" w:rsidRDefault="00CB5E03" w:rsidP="00323E5A">
      <w:pPr>
        <w:spacing w:line="360" w:lineRule="auto"/>
        <w:ind w:left="720" w:hanging="720"/>
        <w:rPr>
          <w:rFonts w:cstheme="minorHAnsi"/>
          <w:sz w:val="24"/>
        </w:rPr>
      </w:pPr>
      <w:bookmarkStart w:id="11" w:name="_Toc534723255"/>
      <w:r w:rsidRPr="00B869CD">
        <w:rPr>
          <w:rStyle w:val="Heading2Char"/>
        </w:rPr>
        <w:t>3.</w:t>
      </w:r>
      <w:r w:rsidR="008D32A0" w:rsidRPr="00B869CD">
        <w:rPr>
          <w:rStyle w:val="Heading2Char"/>
        </w:rPr>
        <w:t>4</w:t>
      </w:r>
      <w:r w:rsidRPr="00B869CD">
        <w:rPr>
          <w:rStyle w:val="Heading2Char"/>
        </w:rPr>
        <w:tab/>
        <w:t>PLACE AND TIME OF SUBMITTAL</w:t>
      </w:r>
      <w:bookmarkEnd w:id="11"/>
      <w:r w:rsidRPr="00554F5E">
        <w:rPr>
          <w:rFonts w:cstheme="minorHAnsi"/>
        </w:rPr>
        <w:t>:</w:t>
      </w:r>
      <w:r w:rsidRPr="00D92B4A">
        <w:rPr>
          <w:rFonts w:cstheme="minorHAnsi"/>
        </w:rPr>
        <w:t xml:space="preserve">  </w:t>
      </w:r>
      <w:r w:rsidR="00D8426A" w:rsidRPr="00EE3628">
        <w:rPr>
          <w:rFonts w:cstheme="minorHAnsi"/>
          <w:sz w:val="24"/>
        </w:rPr>
        <w:t>Prospective contractors</w:t>
      </w:r>
      <w:r w:rsidRPr="00EE3628">
        <w:rPr>
          <w:rFonts w:cstheme="minorHAnsi"/>
          <w:sz w:val="24"/>
        </w:rPr>
        <w:t xml:space="preserve"> must submit two (2) copies of their completed </w:t>
      </w:r>
      <w:r w:rsidR="00D8426A" w:rsidRPr="00EE3628">
        <w:rPr>
          <w:rFonts w:cstheme="minorHAnsi"/>
          <w:sz w:val="24"/>
        </w:rPr>
        <w:t>proposal</w:t>
      </w:r>
      <w:r w:rsidRPr="00EE3628">
        <w:rPr>
          <w:rFonts w:cstheme="minorHAnsi"/>
          <w:sz w:val="24"/>
        </w:rPr>
        <w:t xml:space="preserve"> along with any supplementary information to</w:t>
      </w:r>
      <w:r w:rsidR="00F23D7D" w:rsidRPr="00EE3628">
        <w:rPr>
          <w:rFonts w:cstheme="minorHAnsi"/>
          <w:sz w:val="24"/>
        </w:rPr>
        <w:t>:</w:t>
      </w:r>
    </w:p>
    <w:p w14:paraId="2BA0FD79" w14:textId="77777777" w:rsidR="00E473EB" w:rsidRPr="00EE3628" w:rsidRDefault="00CB5E03" w:rsidP="00EE3628">
      <w:pPr>
        <w:spacing w:line="360" w:lineRule="auto"/>
        <w:ind w:left="720"/>
        <w:rPr>
          <w:rFonts w:cstheme="minorHAnsi"/>
          <w:b/>
          <w:bCs/>
          <w:sz w:val="24"/>
        </w:rPr>
      </w:pPr>
      <w:r w:rsidRPr="00EE3628">
        <w:rPr>
          <w:rFonts w:cstheme="minorHAnsi"/>
          <w:sz w:val="24"/>
        </w:rPr>
        <w:t xml:space="preserve"> </w:t>
      </w:r>
      <w:r w:rsidR="00F23D7D" w:rsidRPr="003A07E9">
        <w:rPr>
          <w:rFonts w:cstheme="minorHAnsi"/>
          <w:i/>
          <w:color w:val="C00000"/>
          <w:sz w:val="24"/>
          <w:highlight w:val="yellow"/>
          <w:u w:val="single"/>
        </w:rPr>
        <w:t>&lt;Contact Name, Title, Jurisdiction Address&gt;</w:t>
      </w:r>
      <w:r w:rsidR="00C102BC" w:rsidRPr="003A07E9">
        <w:rPr>
          <w:rFonts w:cstheme="minorHAnsi"/>
          <w:b/>
          <w:bCs/>
          <w:color w:val="C00000"/>
          <w:sz w:val="24"/>
        </w:rPr>
        <w:t xml:space="preserve"> </w:t>
      </w:r>
      <w:r w:rsidRPr="00EE3628">
        <w:rPr>
          <w:rFonts w:cstheme="minorHAnsi"/>
          <w:sz w:val="24"/>
        </w:rPr>
        <w:t xml:space="preserve">no later than </w:t>
      </w:r>
      <w:r w:rsidR="00C102BC" w:rsidRPr="003A07E9">
        <w:rPr>
          <w:rFonts w:cstheme="minorHAnsi"/>
          <w:i/>
          <w:color w:val="C00000"/>
          <w:sz w:val="24"/>
          <w:highlight w:val="yellow"/>
        </w:rPr>
        <w:t>&lt;Closing Time&gt;</w:t>
      </w:r>
      <w:r w:rsidRPr="003A07E9">
        <w:rPr>
          <w:rFonts w:cstheme="minorHAnsi"/>
          <w:color w:val="C00000"/>
          <w:sz w:val="24"/>
        </w:rPr>
        <w:t xml:space="preserve"> </w:t>
      </w:r>
      <w:r w:rsidRPr="00EE3628">
        <w:rPr>
          <w:rFonts w:cstheme="minorHAnsi"/>
          <w:sz w:val="24"/>
        </w:rPr>
        <w:t>o</w:t>
      </w:r>
      <w:r w:rsidR="00C102BC" w:rsidRPr="00EE3628">
        <w:rPr>
          <w:rFonts w:cstheme="minorHAnsi"/>
          <w:sz w:val="24"/>
        </w:rPr>
        <w:t xml:space="preserve">n </w:t>
      </w:r>
      <w:r w:rsidR="00C102BC" w:rsidRPr="003A07E9">
        <w:rPr>
          <w:rFonts w:cstheme="minorHAnsi"/>
          <w:i/>
          <w:color w:val="C00000"/>
          <w:sz w:val="24"/>
          <w:highlight w:val="yellow"/>
        </w:rPr>
        <w:t>&lt;Closing Date&gt;</w:t>
      </w:r>
      <w:r w:rsidR="00C102BC" w:rsidRPr="00EE3628">
        <w:rPr>
          <w:rFonts w:cstheme="minorHAnsi"/>
          <w:sz w:val="24"/>
        </w:rPr>
        <w:t>.</w:t>
      </w:r>
      <w:r w:rsidR="00861062" w:rsidRPr="00EE3628">
        <w:rPr>
          <w:rFonts w:cstheme="minorHAnsi"/>
          <w:sz w:val="24"/>
        </w:rPr>
        <w:t xml:space="preserve"> </w:t>
      </w:r>
      <w:r w:rsidR="00EE3628">
        <w:rPr>
          <w:rFonts w:cstheme="minorHAnsi"/>
          <w:b/>
          <w:bCs/>
          <w:sz w:val="24"/>
        </w:rPr>
        <w:t xml:space="preserve"> </w:t>
      </w:r>
      <w:r w:rsidR="00D8426A" w:rsidRPr="00EE3628">
        <w:rPr>
          <w:rFonts w:cstheme="minorHAnsi"/>
          <w:sz w:val="24"/>
        </w:rPr>
        <w:t>Proposals</w:t>
      </w:r>
      <w:r w:rsidR="00E473EB" w:rsidRPr="00EE3628">
        <w:rPr>
          <w:rFonts w:cstheme="minorHAnsi"/>
          <w:sz w:val="24"/>
        </w:rPr>
        <w:t xml:space="preserve"> received after the date and hour </w:t>
      </w:r>
      <w:r w:rsidR="009B7872" w:rsidRPr="00EE3628">
        <w:rPr>
          <w:rFonts w:cstheme="minorHAnsi"/>
          <w:sz w:val="24"/>
        </w:rPr>
        <w:t>specified</w:t>
      </w:r>
      <w:r w:rsidR="00E473EB" w:rsidRPr="00EE3628">
        <w:rPr>
          <w:rFonts w:cstheme="minorHAnsi"/>
          <w:sz w:val="24"/>
        </w:rPr>
        <w:t xml:space="preserve"> will be considered late and will be automatically disqualified. Late proposals will be returned unopened.</w:t>
      </w:r>
    </w:p>
    <w:p w14:paraId="5A28D895" w14:textId="77777777" w:rsidR="00574021" w:rsidRPr="00EE3628" w:rsidRDefault="00574021" w:rsidP="00323E5A">
      <w:pPr>
        <w:spacing w:line="360" w:lineRule="auto"/>
        <w:ind w:left="720" w:hanging="720"/>
        <w:rPr>
          <w:rFonts w:cstheme="minorHAnsi"/>
          <w:sz w:val="24"/>
        </w:rPr>
      </w:pPr>
      <w:bookmarkStart w:id="12" w:name="_Toc534723256"/>
      <w:r w:rsidRPr="00B869CD">
        <w:rPr>
          <w:rStyle w:val="Heading2Char"/>
        </w:rPr>
        <w:t>3.</w:t>
      </w:r>
      <w:r w:rsidR="008D32A0" w:rsidRPr="00B869CD">
        <w:rPr>
          <w:rStyle w:val="Heading2Char"/>
        </w:rPr>
        <w:t>5</w:t>
      </w:r>
      <w:r w:rsidRPr="00B869CD">
        <w:rPr>
          <w:rStyle w:val="Heading2Char"/>
        </w:rPr>
        <w:tab/>
      </w:r>
      <w:r w:rsidR="00AC361D" w:rsidRPr="00B869CD">
        <w:rPr>
          <w:rStyle w:val="Heading2Char"/>
        </w:rPr>
        <w:t>INCURRING COSTS</w:t>
      </w:r>
      <w:bookmarkEnd w:id="12"/>
      <w:r w:rsidR="00AC361D" w:rsidRPr="00554F5E">
        <w:rPr>
          <w:rFonts w:cstheme="minorHAnsi"/>
        </w:rPr>
        <w:t>:</w:t>
      </w:r>
      <w:r w:rsidR="00AC361D" w:rsidRPr="00D92B4A">
        <w:rPr>
          <w:rFonts w:cstheme="minorHAnsi"/>
        </w:rPr>
        <w:t xml:space="preserve">  </w:t>
      </w:r>
      <w:r w:rsidR="00F23D7D" w:rsidRPr="00EE3628">
        <w:rPr>
          <w:rFonts w:cstheme="minorHAnsi"/>
          <w:sz w:val="24"/>
        </w:rPr>
        <w:t>Buyer</w:t>
      </w:r>
      <w:r w:rsidR="00AC361D" w:rsidRPr="00EE3628">
        <w:rPr>
          <w:rFonts w:cstheme="minorHAnsi"/>
          <w:sz w:val="24"/>
        </w:rPr>
        <w:t xml:space="preserve"> is not liable for any cost incurred by </w:t>
      </w:r>
      <w:r w:rsidR="00E962BA" w:rsidRPr="00EE3628">
        <w:rPr>
          <w:rFonts w:cstheme="minorHAnsi"/>
          <w:sz w:val="24"/>
        </w:rPr>
        <w:t>prospective contractors</w:t>
      </w:r>
      <w:r w:rsidR="00AC361D" w:rsidRPr="00EE3628">
        <w:rPr>
          <w:rFonts w:cstheme="minorHAnsi"/>
          <w:sz w:val="24"/>
        </w:rPr>
        <w:t xml:space="preserve"> in replying to this </w:t>
      </w:r>
      <w:r w:rsidR="00376765" w:rsidRPr="00EE3628">
        <w:rPr>
          <w:rFonts w:cstheme="minorHAnsi"/>
          <w:sz w:val="24"/>
        </w:rPr>
        <w:t>specifications document</w:t>
      </w:r>
      <w:r w:rsidR="00AC361D" w:rsidRPr="00EE3628">
        <w:rPr>
          <w:rFonts w:cstheme="minorHAnsi"/>
          <w:sz w:val="24"/>
        </w:rPr>
        <w:t xml:space="preserve">. The cost of developing and submitting the </w:t>
      </w:r>
      <w:r w:rsidR="00376765" w:rsidRPr="00EE3628">
        <w:rPr>
          <w:rFonts w:cstheme="minorHAnsi"/>
          <w:sz w:val="24"/>
        </w:rPr>
        <w:t>proposal</w:t>
      </w:r>
      <w:r w:rsidR="00AC361D" w:rsidRPr="00EE3628">
        <w:rPr>
          <w:rFonts w:cstheme="minorHAnsi"/>
          <w:sz w:val="24"/>
        </w:rPr>
        <w:t xml:space="preserve"> is entirely the responsibility of the </w:t>
      </w:r>
      <w:r w:rsidR="00E962BA" w:rsidRPr="00EE3628">
        <w:rPr>
          <w:rFonts w:cstheme="minorHAnsi"/>
          <w:sz w:val="24"/>
        </w:rPr>
        <w:t xml:space="preserve">prospective </w:t>
      </w:r>
      <w:r w:rsidR="00376765" w:rsidRPr="00EE3628">
        <w:rPr>
          <w:rFonts w:cstheme="minorHAnsi"/>
          <w:sz w:val="24"/>
        </w:rPr>
        <w:t>contractor</w:t>
      </w:r>
      <w:r w:rsidR="00AC361D" w:rsidRPr="00EE3628">
        <w:rPr>
          <w:rFonts w:cstheme="minorHAnsi"/>
          <w:sz w:val="24"/>
        </w:rPr>
        <w:t xml:space="preserve">. This </w:t>
      </w:r>
      <w:r w:rsidR="00AC361D" w:rsidRPr="00EE3628">
        <w:rPr>
          <w:rFonts w:cstheme="minorHAnsi"/>
          <w:sz w:val="24"/>
        </w:rPr>
        <w:lastRenderedPageBreak/>
        <w:t xml:space="preserve">includes costs to determine the nature of this engagement, preparation and submission of </w:t>
      </w:r>
      <w:r w:rsidR="00376765" w:rsidRPr="00EE3628">
        <w:rPr>
          <w:rFonts w:cstheme="minorHAnsi"/>
          <w:sz w:val="24"/>
        </w:rPr>
        <w:t>proposal</w:t>
      </w:r>
      <w:r w:rsidR="00AC361D" w:rsidRPr="00EE3628">
        <w:rPr>
          <w:rFonts w:cstheme="minorHAnsi"/>
          <w:sz w:val="24"/>
        </w:rPr>
        <w:t>, and all o</w:t>
      </w:r>
      <w:r w:rsidR="00376765" w:rsidRPr="00EE3628">
        <w:rPr>
          <w:rFonts w:cstheme="minorHAnsi"/>
          <w:sz w:val="24"/>
        </w:rPr>
        <w:t>ther costs associated with these contract specifications</w:t>
      </w:r>
      <w:r w:rsidR="00AC361D" w:rsidRPr="00EE3628">
        <w:rPr>
          <w:rFonts w:cstheme="minorHAnsi"/>
          <w:sz w:val="24"/>
        </w:rPr>
        <w:t>.</w:t>
      </w:r>
    </w:p>
    <w:p w14:paraId="6C09ACDC" w14:textId="77777777" w:rsidR="005F193A" w:rsidRPr="00EE3628" w:rsidRDefault="00AC361D" w:rsidP="00323E5A">
      <w:pPr>
        <w:spacing w:line="360" w:lineRule="auto"/>
        <w:ind w:left="720" w:hanging="720"/>
        <w:rPr>
          <w:rFonts w:cstheme="minorHAnsi"/>
          <w:sz w:val="24"/>
        </w:rPr>
      </w:pPr>
      <w:bookmarkStart w:id="13" w:name="_Toc534723257"/>
      <w:r w:rsidRPr="00B869CD">
        <w:rPr>
          <w:rStyle w:val="Heading2Char"/>
        </w:rPr>
        <w:t>3.</w:t>
      </w:r>
      <w:r w:rsidR="008D32A0" w:rsidRPr="00B869CD">
        <w:rPr>
          <w:rStyle w:val="Heading2Char"/>
        </w:rPr>
        <w:t>6</w:t>
      </w:r>
      <w:r w:rsidRPr="00B869CD">
        <w:rPr>
          <w:rStyle w:val="Heading2Char"/>
        </w:rPr>
        <w:tab/>
        <w:t>RIGHT OF REJECTION</w:t>
      </w:r>
      <w:bookmarkEnd w:id="13"/>
      <w:r w:rsidRPr="00EE3628">
        <w:rPr>
          <w:rFonts w:cstheme="minorHAnsi"/>
          <w:sz w:val="24"/>
        </w:rPr>
        <w:t xml:space="preserve">:  </w:t>
      </w:r>
      <w:r w:rsidR="00A226DC" w:rsidRPr="003A07E9">
        <w:rPr>
          <w:rFonts w:cstheme="minorHAnsi"/>
          <w:i/>
          <w:color w:val="C00000"/>
          <w:sz w:val="24"/>
          <w:highlight w:val="yellow"/>
        </w:rPr>
        <w:t xml:space="preserve">&lt;Name of </w:t>
      </w:r>
      <w:r w:rsidR="00F23D7D" w:rsidRPr="003A07E9">
        <w:rPr>
          <w:rFonts w:cstheme="minorHAnsi"/>
          <w:i/>
          <w:color w:val="C00000"/>
          <w:sz w:val="24"/>
          <w:highlight w:val="yellow"/>
        </w:rPr>
        <w:t>Jurisdiction</w:t>
      </w:r>
      <w:r w:rsidR="00A226DC" w:rsidRPr="003A07E9">
        <w:rPr>
          <w:rFonts w:cstheme="minorHAnsi"/>
          <w:i/>
          <w:color w:val="C00000"/>
          <w:sz w:val="24"/>
          <w:highlight w:val="yellow"/>
        </w:rPr>
        <w:t>&gt;</w:t>
      </w:r>
      <w:r w:rsidR="00A226DC" w:rsidRPr="003A07E9">
        <w:rPr>
          <w:rFonts w:cstheme="minorHAnsi"/>
          <w:color w:val="C00000"/>
          <w:sz w:val="24"/>
        </w:rPr>
        <w:t xml:space="preserve"> </w:t>
      </w:r>
      <w:r w:rsidRPr="00EE3628">
        <w:rPr>
          <w:rFonts w:cstheme="minorHAnsi"/>
          <w:sz w:val="24"/>
        </w:rPr>
        <w:t xml:space="preserve">reserves the right to award this contract to the firm that best meets the requirements of the </w:t>
      </w:r>
      <w:r w:rsidR="00376765" w:rsidRPr="00EE3628">
        <w:rPr>
          <w:rFonts w:cstheme="minorHAnsi"/>
          <w:sz w:val="24"/>
        </w:rPr>
        <w:t>specifications</w:t>
      </w:r>
      <w:r w:rsidRPr="00EE3628">
        <w:rPr>
          <w:rFonts w:cstheme="minorHAnsi"/>
          <w:sz w:val="24"/>
        </w:rPr>
        <w:t>, and not necessarily to the</w:t>
      </w:r>
      <w:r w:rsidR="00E962BA" w:rsidRPr="00EE3628">
        <w:rPr>
          <w:rFonts w:cstheme="minorHAnsi"/>
          <w:sz w:val="24"/>
        </w:rPr>
        <w:t xml:space="preserve"> firm submitting the</w:t>
      </w:r>
      <w:r w:rsidRPr="00EE3628">
        <w:rPr>
          <w:rFonts w:cstheme="minorHAnsi"/>
          <w:sz w:val="24"/>
        </w:rPr>
        <w:t xml:space="preserve"> lowest </w:t>
      </w:r>
      <w:r w:rsidR="00D8426A" w:rsidRPr="00EE3628">
        <w:rPr>
          <w:rFonts w:cstheme="minorHAnsi"/>
          <w:sz w:val="24"/>
        </w:rPr>
        <w:t>pricing</w:t>
      </w:r>
      <w:r w:rsidRPr="00EE3628">
        <w:rPr>
          <w:rFonts w:cstheme="minorHAnsi"/>
          <w:sz w:val="24"/>
        </w:rPr>
        <w:t xml:space="preserve">. The </w:t>
      </w:r>
      <w:r w:rsidR="00F23D7D" w:rsidRPr="00EE3628">
        <w:rPr>
          <w:rFonts w:cstheme="minorHAnsi"/>
          <w:sz w:val="24"/>
        </w:rPr>
        <w:t>jurisdiction</w:t>
      </w:r>
      <w:r w:rsidRPr="00EE3628">
        <w:rPr>
          <w:rFonts w:cstheme="minorHAnsi"/>
          <w:sz w:val="24"/>
        </w:rPr>
        <w:t xml:space="preserve"> reserves the right to reject any or all proposals prior to execution of the contract, with no penalty to the </w:t>
      </w:r>
      <w:r w:rsidR="00F23D7D" w:rsidRPr="00EE3628">
        <w:rPr>
          <w:rFonts w:cstheme="minorHAnsi"/>
          <w:sz w:val="24"/>
        </w:rPr>
        <w:t>jurisdiction</w:t>
      </w:r>
      <w:r w:rsidRPr="00EE3628">
        <w:rPr>
          <w:rFonts w:cstheme="minorHAnsi"/>
          <w:sz w:val="24"/>
        </w:rPr>
        <w:t>.</w:t>
      </w:r>
    </w:p>
    <w:p w14:paraId="4A3960DE" w14:textId="77777777" w:rsidR="008B2174" w:rsidRPr="00D92B4A" w:rsidRDefault="008B2174" w:rsidP="00323E5A">
      <w:pPr>
        <w:spacing w:line="360" w:lineRule="auto"/>
        <w:ind w:left="720" w:hanging="720"/>
        <w:rPr>
          <w:rFonts w:cstheme="minorHAnsi"/>
        </w:rPr>
      </w:pPr>
      <w:bookmarkStart w:id="14" w:name="_Toc534723258"/>
      <w:r w:rsidRPr="00B869CD">
        <w:rPr>
          <w:rStyle w:val="Heading2Char"/>
        </w:rPr>
        <w:t>3.</w:t>
      </w:r>
      <w:r w:rsidR="008D32A0" w:rsidRPr="00B869CD">
        <w:rPr>
          <w:rStyle w:val="Heading2Char"/>
        </w:rPr>
        <w:t>7</w:t>
      </w:r>
      <w:r w:rsidRPr="00B869CD">
        <w:rPr>
          <w:rStyle w:val="Heading2Char"/>
        </w:rPr>
        <w:tab/>
        <w:t>PRICING</w:t>
      </w:r>
      <w:bookmarkEnd w:id="14"/>
      <w:r w:rsidRPr="00554F5E">
        <w:rPr>
          <w:rFonts w:cstheme="minorHAnsi"/>
        </w:rPr>
        <w:t>:</w:t>
      </w:r>
      <w:r w:rsidRPr="00D92B4A">
        <w:rPr>
          <w:rFonts w:cstheme="minorHAnsi"/>
        </w:rPr>
        <w:t xml:space="preserve">  </w:t>
      </w:r>
      <w:r w:rsidRPr="00EE3628">
        <w:rPr>
          <w:rFonts w:cstheme="minorHAnsi"/>
          <w:sz w:val="24"/>
        </w:rPr>
        <w:t xml:space="preserve">Each </w:t>
      </w:r>
      <w:r w:rsidR="00D8426A" w:rsidRPr="00EE3628">
        <w:rPr>
          <w:rFonts w:cstheme="minorHAnsi"/>
          <w:sz w:val="24"/>
        </w:rPr>
        <w:t>prospective contractor</w:t>
      </w:r>
      <w:r w:rsidRPr="00EE3628">
        <w:rPr>
          <w:rFonts w:cstheme="minorHAnsi"/>
          <w:sz w:val="24"/>
        </w:rPr>
        <w:t xml:space="preserve"> will submit fixed one-time</w:t>
      </w:r>
      <w:r w:rsidR="00AB4552" w:rsidRPr="00EE3628">
        <w:rPr>
          <w:rFonts w:cstheme="minorHAnsi"/>
          <w:sz w:val="24"/>
        </w:rPr>
        <w:t xml:space="preserve"> pricing for the</w:t>
      </w:r>
      <w:r w:rsidR="00F23D7D" w:rsidRPr="00EE3628">
        <w:rPr>
          <w:rFonts w:cstheme="minorHAnsi"/>
          <w:sz w:val="24"/>
        </w:rPr>
        <w:t xml:space="preserve"> services and</w:t>
      </w:r>
      <w:r w:rsidR="00AB4552" w:rsidRPr="00EE3628">
        <w:rPr>
          <w:rFonts w:cstheme="minorHAnsi"/>
          <w:sz w:val="24"/>
        </w:rPr>
        <w:t xml:space="preserve"> GIS data deliverables described in </w:t>
      </w:r>
      <w:r w:rsidR="00732C0B" w:rsidRPr="00EE3628">
        <w:rPr>
          <w:rFonts w:cstheme="minorHAnsi"/>
          <w:sz w:val="24"/>
        </w:rPr>
        <w:t>Section 2.0</w:t>
      </w:r>
      <w:r w:rsidR="00AB4552" w:rsidRPr="00EE3628">
        <w:rPr>
          <w:rFonts w:cstheme="minorHAnsi"/>
          <w:sz w:val="24"/>
        </w:rPr>
        <w:t xml:space="preserve"> above.  </w:t>
      </w:r>
    </w:p>
    <w:p w14:paraId="164602B0" w14:textId="77777777" w:rsidR="002D3AB5" w:rsidRPr="00EE3628" w:rsidRDefault="002D3AB5" w:rsidP="00323E5A">
      <w:pPr>
        <w:spacing w:line="360" w:lineRule="auto"/>
        <w:ind w:left="720" w:hanging="720"/>
        <w:rPr>
          <w:rFonts w:cstheme="minorHAnsi"/>
          <w:sz w:val="24"/>
        </w:rPr>
      </w:pPr>
      <w:bookmarkStart w:id="15" w:name="_Toc534723259"/>
      <w:r w:rsidRPr="00B869CD">
        <w:rPr>
          <w:rStyle w:val="Heading2Char"/>
        </w:rPr>
        <w:t>3.</w:t>
      </w:r>
      <w:r w:rsidR="008D32A0" w:rsidRPr="00B869CD">
        <w:rPr>
          <w:rStyle w:val="Heading2Char"/>
        </w:rPr>
        <w:t>8</w:t>
      </w:r>
      <w:r w:rsidRPr="00B869CD">
        <w:rPr>
          <w:rStyle w:val="Heading2Char"/>
        </w:rPr>
        <w:tab/>
        <w:t>PRICE PROTECTION</w:t>
      </w:r>
      <w:bookmarkEnd w:id="15"/>
      <w:r w:rsidRPr="00554F5E">
        <w:rPr>
          <w:rFonts w:cstheme="minorHAnsi"/>
        </w:rPr>
        <w:t>:</w:t>
      </w:r>
      <w:r w:rsidRPr="00D92B4A">
        <w:rPr>
          <w:rFonts w:cstheme="minorHAnsi"/>
        </w:rPr>
        <w:t xml:space="preserve">  </w:t>
      </w:r>
      <w:r w:rsidR="00376765" w:rsidRPr="00EE3628">
        <w:rPr>
          <w:rFonts w:cstheme="minorHAnsi"/>
          <w:sz w:val="24"/>
        </w:rPr>
        <w:t>P</w:t>
      </w:r>
      <w:r w:rsidR="003D468A" w:rsidRPr="00EE3628">
        <w:rPr>
          <w:rFonts w:cstheme="minorHAnsi"/>
          <w:sz w:val="24"/>
        </w:rPr>
        <w:t xml:space="preserve">ricing provided to the </w:t>
      </w:r>
      <w:r w:rsidR="00F23D7D" w:rsidRPr="00EE3628">
        <w:rPr>
          <w:rFonts w:cstheme="minorHAnsi"/>
          <w:sz w:val="24"/>
        </w:rPr>
        <w:t xml:space="preserve">jurisdiction </w:t>
      </w:r>
      <w:proofErr w:type="gramStart"/>
      <w:r w:rsidR="003D468A" w:rsidRPr="00EE3628">
        <w:rPr>
          <w:rFonts w:cstheme="minorHAnsi"/>
          <w:sz w:val="24"/>
        </w:rPr>
        <w:t>as a result of</w:t>
      </w:r>
      <w:proofErr w:type="gramEnd"/>
      <w:r w:rsidR="003D468A" w:rsidRPr="00EE3628">
        <w:rPr>
          <w:rFonts w:cstheme="minorHAnsi"/>
          <w:sz w:val="24"/>
        </w:rPr>
        <w:t xml:space="preserve"> this </w:t>
      </w:r>
      <w:r w:rsidR="00D25023" w:rsidRPr="00EE3628">
        <w:rPr>
          <w:rFonts w:cstheme="minorHAnsi"/>
          <w:sz w:val="24"/>
        </w:rPr>
        <w:t>contract specifications document</w:t>
      </w:r>
      <w:r w:rsidR="003D468A" w:rsidRPr="00EE3628">
        <w:rPr>
          <w:rFonts w:cstheme="minorHAnsi"/>
          <w:sz w:val="24"/>
        </w:rPr>
        <w:t xml:space="preserve"> shall be in effect for a period of 60 days from the date and time of </w:t>
      </w:r>
      <w:r w:rsidR="00D25023" w:rsidRPr="00EE3628">
        <w:rPr>
          <w:rFonts w:cstheme="minorHAnsi"/>
          <w:sz w:val="24"/>
        </w:rPr>
        <w:t>proposal</w:t>
      </w:r>
      <w:r w:rsidR="003D468A" w:rsidRPr="00EE3628">
        <w:rPr>
          <w:rFonts w:cstheme="minorHAnsi"/>
          <w:sz w:val="24"/>
        </w:rPr>
        <w:t xml:space="preserve"> opening.</w:t>
      </w:r>
    </w:p>
    <w:p w14:paraId="16E1CBD8" w14:textId="77777777" w:rsidR="005F193A" w:rsidRPr="00D92B4A" w:rsidRDefault="001577F0" w:rsidP="00CA3171">
      <w:pPr>
        <w:pStyle w:val="Heading1"/>
      </w:pPr>
      <w:bookmarkStart w:id="16" w:name="_Toc534723260"/>
      <w:r w:rsidRPr="00D92B4A">
        <w:t>SECTION</w:t>
      </w:r>
      <w:r w:rsidR="005F193A" w:rsidRPr="00D92B4A">
        <w:t xml:space="preserve"> 4</w:t>
      </w:r>
      <w:r w:rsidR="00AB4552" w:rsidRPr="00D92B4A">
        <w:t>.0</w:t>
      </w:r>
      <w:r w:rsidR="005F193A" w:rsidRPr="00D92B4A">
        <w:t>:  EVALUATION AND AWARD</w:t>
      </w:r>
      <w:bookmarkEnd w:id="16"/>
    </w:p>
    <w:p w14:paraId="6F55CFE5" w14:textId="77777777" w:rsidR="003D3325" w:rsidRPr="00D92B4A" w:rsidRDefault="003D3325" w:rsidP="00EE3628">
      <w:pPr>
        <w:pStyle w:val="NoSpacing"/>
        <w:keepNext/>
        <w:spacing w:line="360" w:lineRule="auto"/>
        <w:rPr>
          <w:rFonts w:cstheme="minorHAnsi"/>
        </w:rPr>
      </w:pPr>
    </w:p>
    <w:p w14:paraId="4A156765" w14:textId="77777777" w:rsidR="003D3325" w:rsidRPr="00EE3628" w:rsidRDefault="003D3325" w:rsidP="00323E5A">
      <w:pPr>
        <w:pStyle w:val="NoSpacing"/>
        <w:spacing w:line="360" w:lineRule="auto"/>
        <w:ind w:left="720" w:hanging="720"/>
        <w:rPr>
          <w:rFonts w:cstheme="minorHAnsi"/>
          <w:sz w:val="24"/>
        </w:rPr>
      </w:pPr>
      <w:bookmarkStart w:id="17" w:name="_Toc534723261"/>
      <w:r w:rsidRPr="00B869CD">
        <w:rPr>
          <w:rStyle w:val="Heading2Char"/>
        </w:rPr>
        <w:t>4.1</w:t>
      </w:r>
      <w:r w:rsidRPr="00B869CD">
        <w:rPr>
          <w:rStyle w:val="Heading2Char"/>
        </w:rPr>
        <w:tab/>
        <w:t>EVALUATION</w:t>
      </w:r>
      <w:bookmarkEnd w:id="17"/>
      <w:r w:rsidRPr="00554F5E">
        <w:rPr>
          <w:rFonts w:cstheme="minorHAnsi"/>
        </w:rPr>
        <w:t>:</w:t>
      </w:r>
      <w:r w:rsidRPr="00D92B4A">
        <w:rPr>
          <w:rFonts w:cstheme="minorHAnsi"/>
        </w:rPr>
        <w:t xml:space="preserve">  </w:t>
      </w:r>
      <w:r w:rsidR="00623313" w:rsidRPr="00EE3628">
        <w:rPr>
          <w:rFonts w:cstheme="minorHAnsi"/>
          <w:sz w:val="24"/>
        </w:rPr>
        <w:t xml:space="preserve">In order to select the firm whose proposal is most advantageous to the </w:t>
      </w:r>
      <w:proofErr w:type="gramStart"/>
      <w:r w:rsidR="00F23D7D" w:rsidRPr="00EE3628">
        <w:rPr>
          <w:rFonts w:cstheme="minorHAnsi"/>
          <w:sz w:val="24"/>
        </w:rPr>
        <w:t>jurisdiction</w:t>
      </w:r>
      <w:r w:rsidR="00623313" w:rsidRPr="00EE3628">
        <w:rPr>
          <w:rFonts w:cstheme="minorHAnsi"/>
          <w:sz w:val="24"/>
        </w:rPr>
        <w:t>,</w:t>
      </w:r>
      <w:proofErr w:type="gramEnd"/>
      <w:r w:rsidR="00623313" w:rsidRPr="00EE3628">
        <w:rPr>
          <w:rFonts w:cstheme="minorHAnsi"/>
          <w:sz w:val="24"/>
        </w:rPr>
        <w:t xml:space="preserve"> </w:t>
      </w:r>
      <w:r w:rsidR="00D8426A" w:rsidRPr="00EE3628">
        <w:rPr>
          <w:rFonts w:cstheme="minorHAnsi"/>
          <w:sz w:val="24"/>
        </w:rPr>
        <w:t>prospective contractors</w:t>
      </w:r>
      <w:r w:rsidR="00623313" w:rsidRPr="00EE3628">
        <w:rPr>
          <w:rFonts w:cstheme="minorHAnsi"/>
          <w:sz w:val="24"/>
        </w:rPr>
        <w:t xml:space="preserve"> will be evaluated based on their submitted pricing as well as demonstrated qualifications and experience.  As state</w:t>
      </w:r>
      <w:r w:rsidR="00292A45" w:rsidRPr="00EE3628">
        <w:rPr>
          <w:rFonts w:cstheme="minorHAnsi"/>
          <w:sz w:val="24"/>
        </w:rPr>
        <w:t>d</w:t>
      </w:r>
      <w:r w:rsidR="00623313" w:rsidRPr="00EE3628">
        <w:rPr>
          <w:rFonts w:cstheme="minorHAnsi"/>
          <w:sz w:val="24"/>
        </w:rPr>
        <w:t xml:space="preserve"> in the ‘RIGHT OF REJECTION’ section above, the </w:t>
      </w:r>
      <w:r w:rsidR="00F23D7D" w:rsidRPr="00EE3628">
        <w:rPr>
          <w:rFonts w:cstheme="minorHAnsi"/>
          <w:sz w:val="24"/>
        </w:rPr>
        <w:t xml:space="preserve">jurisdiction </w:t>
      </w:r>
      <w:r w:rsidR="00623313" w:rsidRPr="00EE3628">
        <w:rPr>
          <w:rFonts w:cstheme="minorHAnsi"/>
          <w:sz w:val="24"/>
        </w:rPr>
        <w:t xml:space="preserve">reserves the right to award this contract to the firm that best meets the requirements </w:t>
      </w:r>
      <w:r w:rsidR="00EB2808" w:rsidRPr="00EE3628">
        <w:rPr>
          <w:rFonts w:cstheme="minorHAnsi"/>
          <w:sz w:val="24"/>
        </w:rPr>
        <w:t>specified in this document, and not necessarily to that submitting</w:t>
      </w:r>
      <w:r w:rsidR="00623313" w:rsidRPr="00EE3628">
        <w:rPr>
          <w:rFonts w:cstheme="minorHAnsi"/>
          <w:sz w:val="24"/>
        </w:rPr>
        <w:t xml:space="preserve"> </w:t>
      </w:r>
      <w:r w:rsidR="00EB2808" w:rsidRPr="00EE3628">
        <w:rPr>
          <w:rFonts w:cstheme="minorHAnsi"/>
          <w:sz w:val="24"/>
        </w:rPr>
        <w:t xml:space="preserve">the lowest </w:t>
      </w:r>
      <w:r w:rsidR="00D8426A" w:rsidRPr="00EE3628">
        <w:rPr>
          <w:rFonts w:cstheme="minorHAnsi"/>
          <w:sz w:val="24"/>
        </w:rPr>
        <w:t>pricing</w:t>
      </w:r>
      <w:r w:rsidR="00623313" w:rsidRPr="00EE3628">
        <w:rPr>
          <w:rFonts w:cstheme="minorHAnsi"/>
          <w:sz w:val="24"/>
        </w:rPr>
        <w:t xml:space="preserve">. </w:t>
      </w:r>
    </w:p>
    <w:p w14:paraId="322C7A6A" w14:textId="77777777" w:rsidR="00AB636F" w:rsidRPr="00D92B4A" w:rsidRDefault="00AB636F" w:rsidP="00323E5A">
      <w:pPr>
        <w:pStyle w:val="NoSpacing"/>
        <w:spacing w:line="360" w:lineRule="auto"/>
        <w:ind w:left="720" w:hanging="720"/>
        <w:rPr>
          <w:rFonts w:cstheme="minorHAnsi"/>
        </w:rPr>
      </w:pPr>
    </w:p>
    <w:p w14:paraId="6F60FD7C" w14:textId="77777777" w:rsidR="00AB636F" w:rsidRPr="00EE3628" w:rsidRDefault="00623313" w:rsidP="00323E5A">
      <w:pPr>
        <w:pStyle w:val="NoSpacing"/>
        <w:spacing w:line="360" w:lineRule="auto"/>
        <w:ind w:left="720" w:hanging="720"/>
        <w:rPr>
          <w:rFonts w:cstheme="minorHAnsi"/>
          <w:sz w:val="24"/>
        </w:rPr>
      </w:pPr>
      <w:bookmarkStart w:id="18" w:name="_Toc534723262"/>
      <w:r w:rsidRPr="00B869CD">
        <w:rPr>
          <w:rStyle w:val="Heading2Char"/>
        </w:rPr>
        <w:t>4.2</w:t>
      </w:r>
      <w:r w:rsidRPr="00B869CD">
        <w:rPr>
          <w:rStyle w:val="Heading2Char"/>
        </w:rPr>
        <w:tab/>
        <w:t>AWARD</w:t>
      </w:r>
      <w:bookmarkEnd w:id="18"/>
      <w:r w:rsidRPr="00554F5E">
        <w:rPr>
          <w:rFonts w:cstheme="minorHAnsi"/>
        </w:rPr>
        <w:t>:</w:t>
      </w:r>
      <w:r w:rsidRPr="00D92B4A">
        <w:rPr>
          <w:rFonts w:cstheme="minorHAnsi"/>
        </w:rPr>
        <w:t xml:space="preserve">  </w:t>
      </w:r>
      <w:r w:rsidRPr="00EE3628">
        <w:rPr>
          <w:rFonts w:cstheme="minorHAnsi"/>
          <w:sz w:val="24"/>
        </w:rPr>
        <w:t xml:space="preserve">Award will be made based upon the evaluation of all </w:t>
      </w:r>
      <w:r w:rsidR="00D25023" w:rsidRPr="00EE3628">
        <w:rPr>
          <w:rFonts w:cstheme="minorHAnsi"/>
          <w:sz w:val="24"/>
        </w:rPr>
        <w:t>proposals</w:t>
      </w:r>
      <w:r w:rsidRPr="00EE3628">
        <w:rPr>
          <w:rFonts w:cstheme="minorHAnsi"/>
          <w:sz w:val="24"/>
        </w:rPr>
        <w:t xml:space="preserve"> received in response to this solicitation and the determination of the proposal considered to be the most advantageous to the </w:t>
      </w:r>
      <w:r w:rsidR="00F23D7D" w:rsidRPr="00EE3628">
        <w:rPr>
          <w:rFonts w:cstheme="minorHAnsi"/>
          <w:sz w:val="24"/>
        </w:rPr>
        <w:t>jurisdiction</w:t>
      </w:r>
      <w:r w:rsidRPr="00EE3628">
        <w:rPr>
          <w:rFonts w:cstheme="minorHAnsi"/>
          <w:sz w:val="24"/>
        </w:rPr>
        <w:t xml:space="preserve">.  </w:t>
      </w:r>
      <w:r w:rsidR="00614357" w:rsidRPr="00EE3628">
        <w:rPr>
          <w:rFonts w:cstheme="minorHAnsi"/>
          <w:sz w:val="24"/>
        </w:rPr>
        <w:t xml:space="preserve">The successful </w:t>
      </w:r>
      <w:r w:rsidR="00EB2808" w:rsidRPr="00EE3628">
        <w:rPr>
          <w:rFonts w:cstheme="minorHAnsi"/>
          <w:sz w:val="24"/>
        </w:rPr>
        <w:t>contractor</w:t>
      </w:r>
      <w:r w:rsidR="00614357" w:rsidRPr="00EE3628">
        <w:rPr>
          <w:rFonts w:cstheme="minorHAnsi"/>
          <w:sz w:val="24"/>
        </w:rPr>
        <w:t xml:space="preserve"> will be </w:t>
      </w:r>
      <w:r w:rsidR="00B85231" w:rsidRPr="00EE3628">
        <w:rPr>
          <w:rFonts w:cstheme="minorHAnsi"/>
          <w:sz w:val="24"/>
        </w:rPr>
        <w:t>notified by mail once the selection has been made.</w:t>
      </w:r>
    </w:p>
    <w:p w14:paraId="76E97B19" w14:textId="77777777" w:rsidR="001577F0" w:rsidRPr="00D92B4A" w:rsidRDefault="001577F0" w:rsidP="00323E5A">
      <w:pPr>
        <w:pStyle w:val="NoSpacing"/>
        <w:spacing w:line="360" w:lineRule="auto"/>
        <w:ind w:left="720" w:hanging="720"/>
        <w:rPr>
          <w:rFonts w:cstheme="minorHAnsi"/>
        </w:rPr>
      </w:pPr>
    </w:p>
    <w:p w14:paraId="7624746D" w14:textId="77777777" w:rsidR="004839BF" w:rsidRPr="00EE3628" w:rsidRDefault="00AB636F" w:rsidP="00323E5A">
      <w:pPr>
        <w:pStyle w:val="NoSpacing"/>
        <w:spacing w:line="360" w:lineRule="auto"/>
        <w:ind w:left="720" w:hanging="720"/>
        <w:rPr>
          <w:rFonts w:cstheme="minorHAnsi"/>
          <w:sz w:val="24"/>
        </w:rPr>
      </w:pPr>
      <w:bookmarkStart w:id="19" w:name="_Toc534723263"/>
      <w:r w:rsidRPr="00B869CD">
        <w:rPr>
          <w:rStyle w:val="Heading2Char"/>
        </w:rPr>
        <w:lastRenderedPageBreak/>
        <w:t>4.3</w:t>
      </w:r>
      <w:r w:rsidRPr="00B869CD">
        <w:rPr>
          <w:rStyle w:val="Heading2Char"/>
        </w:rPr>
        <w:tab/>
        <w:t>PAYMENT</w:t>
      </w:r>
      <w:bookmarkEnd w:id="19"/>
      <w:r w:rsidRPr="00554F5E">
        <w:rPr>
          <w:rFonts w:cstheme="minorHAnsi"/>
        </w:rPr>
        <w:t>:</w:t>
      </w:r>
      <w:r w:rsidRPr="00D92B4A">
        <w:rPr>
          <w:rFonts w:cstheme="minorHAnsi"/>
        </w:rPr>
        <w:t xml:space="preserve">  </w:t>
      </w:r>
      <w:r w:rsidRPr="00EE3628">
        <w:rPr>
          <w:rFonts w:cstheme="minorHAnsi"/>
          <w:sz w:val="24"/>
        </w:rPr>
        <w:t>Payment to the contractor will be made according to the following schedule:</w:t>
      </w:r>
    </w:p>
    <w:p w14:paraId="6F936DA9" w14:textId="77777777" w:rsidR="00AB636F" w:rsidRPr="00EE3628" w:rsidRDefault="00AB636F" w:rsidP="00323E5A">
      <w:pPr>
        <w:pStyle w:val="NoSpacing"/>
        <w:spacing w:line="360" w:lineRule="auto"/>
        <w:ind w:left="720" w:hanging="720"/>
        <w:rPr>
          <w:rFonts w:cstheme="minorHAnsi"/>
          <w:sz w:val="24"/>
        </w:rPr>
      </w:pPr>
      <w:r w:rsidRPr="00EE3628">
        <w:rPr>
          <w:rFonts w:cstheme="minorHAnsi"/>
          <w:sz w:val="24"/>
        </w:rPr>
        <w:tab/>
      </w:r>
      <w:r w:rsidR="00FB6004" w:rsidRPr="00EE3628">
        <w:rPr>
          <w:rFonts w:cstheme="minorHAnsi"/>
          <w:sz w:val="24"/>
        </w:rPr>
        <w:tab/>
      </w:r>
      <w:r w:rsidRPr="00EE3628">
        <w:rPr>
          <w:rFonts w:cstheme="minorHAnsi"/>
          <w:sz w:val="24"/>
        </w:rPr>
        <w:t>30% at start of contract</w:t>
      </w:r>
    </w:p>
    <w:p w14:paraId="05E2D42D" w14:textId="77777777" w:rsidR="00AB636F" w:rsidRPr="00EE3628" w:rsidRDefault="00AB636F" w:rsidP="00323E5A">
      <w:pPr>
        <w:pStyle w:val="NoSpacing"/>
        <w:spacing w:line="360" w:lineRule="auto"/>
        <w:ind w:left="720" w:hanging="720"/>
        <w:rPr>
          <w:rFonts w:cstheme="minorHAnsi"/>
          <w:sz w:val="24"/>
        </w:rPr>
      </w:pPr>
      <w:r w:rsidRPr="00EE3628">
        <w:rPr>
          <w:rFonts w:cstheme="minorHAnsi"/>
          <w:sz w:val="24"/>
        </w:rPr>
        <w:tab/>
      </w:r>
      <w:r w:rsidR="00FB6004" w:rsidRPr="00EE3628">
        <w:rPr>
          <w:rFonts w:cstheme="minorHAnsi"/>
          <w:sz w:val="24"/>
        </w:rPr>
        <w:tab/>
      </w:r>
      <w:r w:rsidRPr="00EE3628">
        <w:rPr>
          <w:rFonts w:cstheme="minorHAnsi"/>
          <w:sz w:val="24"/>
        </w:rPr>
        <w:t>40% upon delivery of initial draft plan</w:t>
      </w:r>
    </w:p>
    <w:p w14:paraId="69F2657D" w14:textId="77777777" w:rsidR="00AB636F" w:rsidRPr="00EE3628" w:rsidRDefault="00AB636F" w:rsidP="00F23D7D">
      <w:pPr>
        <w:pStyle w:val="NoSpacing"/>
        <w:spacing w:line="360" w:lineRule="auto"/>
        <w:ind w:left="1440" w:hanging="720"/>
        <w:rPr>
          <w:rFonts w:cstheme="minorHAnsi"/>
          <w:sz w:val="24"/>
          <w:u w:val="single"/>
        </w:rPr>
      </w:pPr>
      <w:r w:rsidRPr="00EE3628">
        <w:rPr>
          <w:rFonts w:cstheme="minorHAnsi"/>
          <w:sz w:val="24"/>
        </w:rPr>
        <w:tab/>
        <w:t>30% upon acceptance of the final plan</w:t>
      </w:r>
      <w:r w:rsidR="0005585D" w:rsidRPr="00EE3628">
        <w:rPr>
          <w:rFonts w:cstheme="minorHAnsi"/>
          <w:sz w:val="24"/>
        </w:rPr>
        <w:t xml:space="preserve"> by the </w:t>
      </w:r>
      <w:r w:rsidR="00F23D7D" w:rsidRPr="00EE3628">
        <w:rPr>
          <w:rFonts w:cstheme="minorHAnsi"/>
          <w:sz w:val="24"/>
        </w:rPr>
        <w:t>jurisdiction officials authorized in law to adopt the plan</w:t>
      </w:r>
    </w:p>
    <w:p w14:paraId="132C4D85" w14:textId="77777777" w:rsidR="00EE3628" w:rsidRDefault="00EE3628">
      <w:pPr>
        <w:rPr>
          <w:rFonts w:asciiTheme="majorHAnsi" w:eastAsiaTheme="majorEastAsia" w:hAnsiTheme="majorHAnsi" w:cstheme="majorBidi"/>
          <w:b/>
          <w:bCs/>
          <w:color w:val="365F91" w:themeColor="accent1" w:themeShade="BF"/>
          <w:sz w:val="28"/>
          <w:szCs w:val="28"/>
        </w:rPr>
      </w:pPr>
      <w:bookmarkStart w:id="20" w:name="_Toc534723264"/>
      <w:r>
        <w:br w:type="page"/>
      </w:r>
    </w:p>
    <w:p w14:paraId="25A6AA61" w14:textId="77777777" w:rsidR="001577F0" w:rsidRPr="00D92B4A" w:rsidRDefault="001577F0" w:rsidP="003B53D1">
      <w:pPr>
        <w:pStyle w:val="Heading1"/>
      </w:pPr>
      <w:r w:rsidRPr="00D92B4A">
        <w:lastRenderedPageBreak/>
        <w:t>SECTION 5.0:  CERTIFICATION</w:t>
      </w:r>
      <w:bookmarkEnd w:id="20"/>
    </w:p>
    <w:p w14:paraId="05E31486" w14:textId="77777777" w:rsidR="001577F0" w:rsidRPr="00EE3628" w:rsidRDefault="001577F0" w:rsidP="00323E5A">
      <w:pPr>
        <w:pStyle w:val="NoSpacing"/>
        <w:spacing w:line="360" w:lineRule="auto"/>
        <w:ind w:left="720" w:hanging="720"/>
        <w:jc w:val="center"/>
        <w:rPr>
          <w:rFonts w:cstheme="minorHAnsi"/>
          <w:b/>
          <w:sz w:val="24"/>
          <w:u w:val="single"/>
        </w:rPr>
      </w:pPr>
      <w:r w:rsidRPr="00EE3628">
        <w:rPr>
          <w:rFonts w:cstheme="minorHAnsi"/>
          <w:b/>
          <w:sz w:val="24"/>
          <w:u w:val="single"/>
        </w:rPr>
        <w:t xml:space="preserve">THIS PAGE MUST BE COMPLETED, SIGNED, AND RETURNED FOR THIS </w:t>
      </w:r>
      <w:r w:rsidR="00F52D1B" w:rsidRPr="00EE3628">
        <w:rPr>
          <w:rFonts w:cstheme="minorHAnsi"/>
          <w:b/>
          <w:sz w:val="24"/>
          <w:u w:val="single"/>
        </w:rPr>
        <w:t>PROPOSAL</w:t>
      </w:r>
      <w:r w:rsidRPr="00EE3628">
        <w:rPr>
          <w:rFonts w:cstheme="minorHAnsi"/>
          <w:b/>
          <w:sz w:val="24"/>
          <w:u w:val="single"/>
        </w:rPr>
        <w:t xml:space="preserve"> TO BE CONSIDERED.</w:t>
      </w:r>
    </w:p>
    <w:p w14:paraId="7396FE84" w14:textId="77777777" w:rsidR="00322EE3" w:rsidRPr="00EE3628" w:rsidRDefault="00322EE3" w:rsidP="00323E5A">
      <w:pPr>
        <w:pStyle w:val="NoSpacing"/>
        <w:spacing w:line="360" w:lineRule="auto"/>
        <w:ind w:left="720" w:hanging="720"/>
        <w:jc w:val="center"/>
        <w:rPr>
          <w:rFonts w:cstheme="minorHAnsi"/>
          <w:sz w:val="28"/>
          <w:szCs w:val="24"/>
        </w:rPr>
      </w:pPr>
      <w:r w:rsidRPr="00EE3628">
        <w:rPr>
          <w:rFonts w:cstheme="minorHAnsi"/>
          <w:sz w:val="28"/>
          <w:szCs w:val="24"/>
        </w:rPr>
        <w:t>(Must be original, in ink.  No photocopies</w:t>
      </w:r>
      <w:r w:rsidR="00400BBA" w:rsidRPr="00EE3628">
        <w:rPr>
          <w:rFonts w:cstheme="minorHAnsi"/>
          <w:sz w:val="28"/>
          <w:szCs w:val="24"/>
        </w:rPr>
        <w:t>.</w:t>
      </w:r>
      <w:r w:rsidRPr="00EE3628">
        <w:rPr>
          <w:rFonts w:cstheme="minorHAnsi"/>
          <w:sz w:val="28"/>
          <w:szCs w:val="24"/>
        </w:rPr>
        <w:t>)</w:t>
      </w:r>
    </w:p>
    <w:p w14:paraId="02AF03BF" w14:textId="77777777" w:rsidR="001577F0" w:rsidRPr="00EE3628" w:rsidRDefault="00047782" w:rsidP="00323E5A">
      <w:pPr>
        <w:pStyle w:val="NoSpacing"/>
        <w:spacing w:line="360" w:lineRule="auto"/>
        <w:rPr>
          <w:rFonts w:cstheme="minorHAnsi"/>
          <w:sz w:val="24"/>
        </w:rPr>
      </w:pPr>
      <w:r w:rsidRPr="00EE3628">
        <w:rPr>
          <w:rFonts w:cstheme="minorHAnsi"/>
          <w:sz w:val="24"/>
        </w:rPr>
        <w:t xml:space="preserve">I, the undersigned, affirm that this proposal is made on behalf of the below-named individual/company, for whom I have legal authority to commit to the terms and conditions set forth in the </w:t>
      </w:r>
      <w:r w:rsidR="00F52D1B" w:rsidRPr="00EE3628">
        <w:rPr>
          <w:rFonts w:cstheme="minorHAnsi"/>
          <w:sz w:val="24"/>
        </w:rPr>
        <w:t>contract specifications</w:t>
      </w:r>
      <w:r w:rsidRPr="00EE3628">
        <w:rPr>
          <w:rFonts w:cstheme="minorHAnsi"/>
          <w:sz w:val="24"/>
        </w:rPr>
        <w:t xml:space="preserve"> and this response, to which I/we agree to be bound if this proposal is found acceptable by; and that this proposal is made without any collusion or coercion on the part of any person, firm, corporation or other entity.</w:t>
      </w:r>
    </w:p>
    <w:p w14:paraId="0F2F582F" w14:textId="77777777" w:rsidR="00C24B47" w:rsidRPr="00EE3628" w:rsidRDefault="00C24B47" w:rsidP="00323E5A">
      <w:pPr>
        <w:pStyle w:val="NoSpacing"/>
        <w:spacing w:line="360" w:lineRule="auto"/>
        <w:rPr>
          <w:rFonts w:cstheme="minorHAnsi"/>
          <w:sz w:val="24"/>
        </w:rPr>
      </w:pPr>
      <w:r w:rsidRPr="00EE3628">
        <w:rPr>
          <w:rFonts w:cstheme="minorHAnsi"/>
          <w:sz w:val="24"/>
        </w:rPr>
        <w:t>Company Name:</w:t>
      </w:r>
      <w:r w:rsidRPr="00EE3628">
        <w:rPr>
          <w:rFonts w:cstheme="minorHAnsi"/>
          <w:sz w:val="24"/>
        </w:rPr>
        <w:tab/>
      </w:r>
      <w:r w:rsidR="00926BBF" w:rsidRPr="00EE3628">
        <w:rPr>
          <w:rFonts w:cstheme="minorHAnsi"/>
          <w:sz w:val="24"/>
        </w:rPr>
        <w:t>_________________________________________________________________</w:t>
      </w:r>
    </w:p>
    <w:p w14:paraId="2656B37B" w14:textId="77777777" w:rsidR="00C24B47" w:rsidRPr="00EE3628" w:rsidRDefault="00C24B47" w:rsidP="00323E5A">
      <w:pPr>
        <w:pStyle w:val="NoSpacing"/>
        <w:spacing w:line="360" w:lineRule="auto"/>
        <w:rPr>
          <w:rFonts w:cstheme="minorHAnsi"/>
          <w:sz w:val="24"/>
        </w:rPr>
      </w:pPr>
      <w:r w:rsidRPr="00EE3628">
        <w:rPr>
          <w:rFonts w:cstheme="minorHAnsi"/>
          <w:sz w:val="24"/>
        </w:rPr>
        <w:t>Address:</w:t>
      </w:r>
      <w:r w:rsidRPr="00EE3628">
        <w:rPr>
          <w:rFonts w:cstheme="minorHAnsi"/>
          <w:sz w:val="24"/>
        </w:rPr>
        <w:tab/>
      </w:r>
      <w:r w:rsidRPr="00EE3628">
        <w:rPr>
          <w:rFonts w:cstheme="minorHAnsi"/>
          <w:sz w:val="24"/>
        </w:rPr>
        <w:tab/>
      </w:r>
      <w:r w:rsidR="00926BBF" w:rsidRPr="00EE3628">
        <w:rPr>
          <w:rFonts w:cstheme="minorHAnsi"/>
          <w:sz w:val="24"/>
        </w:rPr>
        <w:t>_________________________________________________________________</w:t>
      </w:r>
    </w:p>
    <w:p w14:paraId="67304D33" w14:textId="77777777" w:rsidR="00C24B47" w:rsidRPr="00EE3628" w:rsidRDefault="00926BBF" w:rsidP="00323E5A">
      <w:pPr>
        <w:pStyle w:val="NoSpacing"/>
        <w:spacing w:line="360" w:lineRule="auto"/>
        <w:rPr>
          <w:rFonts w:cstheme="minorHAnsi"/>
          <w:sz w:val="24"/>
        </w:rPr>
      </w:pPr>
      <w:r w:rsidRPr="00EE3628">
        <w:rPr>
          <w:rFonts w:cstheme="minorHAnsi"/>
          <w:sz w:val="24"/>
        </w:rPr>
        <w:tab/>
      </w:r>
      <w:r w:rsidRPr="00EE3628">
        <w:rPr>
          <w:rFonts w:cstheme="minorHAnsi"/>
          <w:sz w:val="24"/>
        </w:rPr>
        <w:tab/>
      </w:r>
      <w:r w:rsidRPr="00EE3628">
        <w:rPr>
          <w:rFonts w:cstheme="minorHAnsi"/>
          <w:sz w:val="24"/>
        </w:rPr>
        <w:tab/>
        <w:t>_________________________________________________________________</w:t>
      </w:r>
    </w:p>
    <w:p w14:paraId="430E7D5C" w14:textId="77777777" w:rsidR="00C24B47" w:rsidRPr="00EE3628" w:rsidRDefault="00C24B47" w:rsidP="00323E5A">
      <w:pPr>
        <w:pStyle w:val="NoSpacing"/>
        <w:spacing w:line="360" w:lineRule="auto"/>
        <w:rPr>
          <w:rFonts w:cstheme="minorHAnsi"/>
          <w:sz w:val="24"/>
        </w:rPr>
      </w:pPr>
      <w:r w:rsidRPr="00EE3628">
        <w:rPr>
          <w:rFonts w:cstheme="minorHAnsi"/>
          <w:sz w:val="24"/>
        </w:rPr>
        <w:t>Representative:</w:t>
      </w:r>
      <w:r w:rsidRPr="00EE3628">
        <w:rPr>
          <w:rFonts w:cstheme="minorHAnsi"/>
          <w:sz w:val="24"/>
        </w:rPr>
        <w:tab/>
      </w:r>
      <w:r w:rsidRPr="00EE3628">
        <w:rPr>
          <w:rFonts w:cstheme="minorHAnsi"/>
          <w:sz w:val="24"/>
        </w:rPr>
        <w:tab/>
      </w:r>
      <w:r w:rsidR="00926BBF" w:rsidRPr="00EE3628">
        <w:rPr>
          <w:rFonts w:cstheme="minorHAnsi"/>
          <w:sz w:val="24"/>
        </w:rPr>
        <w:t>_________________________________________________________________</w:t>
      </w:r>
    </w:p>
    <w:p w14:paraId="1DEC187A" w14:textId="77777777" w:rsidR="00C24B47" w:rsidRPr="00EE3628" w:rsidRDefault="00C24B47" w:rsidP="00323E5A">
      <w:pPr>
        <w:pStyle w:val="NoSpacing"/>
        <w:spacing w:line="360" w:lineRule="auto"/>
        <w:rPr>
          <w:rFonts w:cstheme="minorHAnsi"/>
          <w:sz w:val="24"/>
        </w:rPr>
      </w:pPr>
      <w:r w:rsidRPr="00EE3628">
        <w:rPr>
          <w:rFonts w:cstheme="minorHAnsi"/>
          <w:sz w:val="24"/>
        </w:rPr>
        <w:t>Title:</w:t>
      </w:r>
      <w:r w:rsidRPr="00EE3628">
        <w:rPr>
          <w:rFonts w:cstheme="minorHAnsi"/>
          <w:sz w:val="24"/>
        </w:rPr>
        <w:tab/>
      </w:r>
      <w:r w:rsidRPr="00EE3628">
        <w:rPr>
          <w:rFonts w:cstheme="minorHAnsi"/>
          <w:sz w:val="24"/>
        </w:rPr>
        <w:tab/>
      </w:r>
      <w:r w:rsidRPr="00EE3628">
        <w:rPr>
          <w:rFonts w:cstheme="minorHAnsi"/>
          <w:sz w:val="24"/>
        </w:rPr>
        <w:tab/>
      </w:r>
      <w:r w:rsidR="00926BBF" w:rsidRPr="00EE3628">
        <w:rPr>
          <w:rFonts w:cstheme="minorHAnsi"/>
          <w:sz w:val="24"/>
        </w:rPr>
        <w:t>_________________________________________________________________</w:t>
      </w:r>
    </w:p>
    <w:p w14:paraId="0573C2EF" w14:textId="77777777" w:rsidR="00C24B47" w:rsidRPr="00EE3628" w:rsidRDefault="00C24B47" w:rsidP="00323E5A">
      <w:pPr>
        <w:pStyle w:val="NoSpacing"/>
        <w:spacing w:line="360" w:lineRule="auto"/>
        <w:rPr>
          <w:rFonts w:cstheme="minorHAnsi"/>
          <w:sz w:val="24"/>
        </w:rPr>
      </w:pPr>
      <w:r w:rsidRPr="00EE3628">
        <w:rPr>
          <w:rFonts w:cstheme="minorHAnsi"/>
          <w:sz w:val="24"/>
        </w:rPr>
        <w:t>Phone:</w:t>
      </w:r>
      <w:r w:rsidRPr="00EE3628">
        <w:rPr>
          <w:rFonts w:cstheme="minorHAnsi"/>
          <w:sz w:val="24"/>
        </w:rPr>
        <w:tab/>
      </w:r>
      <w:r w:rsidRPr="00EE3628">
        <w:rPr>
          <w:rFonts w:cstheme="minorHAnsi"/>
          <w:sz w:val="24"/>
        </w:rPr>
        <w:tab/>
      </w:r>
      <w:r w:rsidRPr="00EE3628">
        <w:rPr>
          <w:rFonts w:cstheme="minorHAnsi"/>
          <w:sz w:val="24"/>
        </w:rPr>
        <w:tab/>
      </w:r>
      <w:r w:rsidR="00926BBF" w:rsidRPr="00EE3628">
        <w:rPr>
          <w:rFonts w:cstheme="minorHAnsi"/>
          <w:sz w:val="24"/>
        </w:rPr>
        <w:t>_________________________________________________________________</w:t>
      </w:r>
    </w:p>
    <w:p w14:paraId="450A10A8" w14:textId="77777777" w:rsidR="00C24B47" w:rsidRPr="00EE3628" w:rsidRDefault="00C24B47" w:rsidP="00323E5A">
      <w:pPr>
        <w:pStyle w:val="NoSpacing"/>
        <w:spacing w:line="360" w:lineRule="auto"/>
        <w:rPr>
          <w:rFonts w:cstheme="minorHAnsi"/>
          <w:sz w:val="24"/>
        </w:rPr>
      </w:pPr>
      <w:r w:rsidRPr="00EE3628">
        <w:rPr>
          <w:rFonts w:cstheme="minorHAnsi"/>
          <w:sz w:val="24"/>
        </w:rPr>
        <w:t>Fax:</w:t>
      </w:r>
      <w:r w:rsidRPr="00EE3628">
        <w:rPr>
          <w:rFonts w:cstheme="minorHAnsi"/>
          <w:sz w:val="24"/>
        </w:rPr>
        <w:tab/>
      </w:r>
      <w:r w:rsidRPr="00EE3628">
        <w:rPr>
          <w:rFonts w:cstheme="minorHAnsi"/>
          <w:sz w:val="24"/>
        </w:rPr>
        <w:tab/>
      </w:r>
      <w:r w:rsidRPr="00EE3628">
        <w:rPr>
          <w:rFonts w:cstheme="minorHAnsi"/>
          <w:sz w:val="24"/>
        </w:rPr>
        <w:tab/>
      </w:r>
      <w:r w:rsidR="00926BBF" w:rsidRPr="00EE3628">
        <w:rPr>
          <w:rFonts w:cstheme="minorHAnsi"/>
          <w:sz w:val="24"/>
        </w:rPr>
        <w:t>_________________________________________________________________</w:t>
      </w:r>
    </w:p>
    <w:p w14:paraId="2E2DE1F6" w14:textId="77777777" w:rsidR="00C24B47" w:rsidRPr="00EE3628" w:rsidRDefault="00C24B47" w:rsidP="00323E5A">
      <w:pPr>
        <w:pStyle w:val="NoSpacing"/>
        <w:spacing w:line="360" w:lineRule="auto"/>
        <w:rPr>
          <w:rFonts w:cstheme="minorHAnsi"/>
          <w:sz w:val="24"/>
        </w:rPr>
      </w:pPr>
      <w:r w:rsidRPr="00EE3628">
        <w:rPr>
          <w:rFonts w:cstheme="minorHAnsi"/>
          <w:sz w:val="24"/>
        </w:rPr>
        <w:t>Email:</w:t>
      </w:r>
      <w:r w:rsidRPr="00EE3628">
        <w:rPr>
          <w:rFonts w:cstheme="minorHAnsi"/>
          <w:sz w:val="24"/>
        </w:rPr>
        <w:tab/>
      </w:r>
      <w:r w:rsidRPr="00EE3628">
        <w:rPr>
          <w:rFonts w:cstheme="minorHAnsi"/>
          <w:sz w:val="24"/>
        </w:rPr>
        <w:tab/>
      </w:r>
      <w:r w:rsidRPr="00EE3628">
        <w:rPr>
          <w:rFonts w:cstheme="minorHAnsi"/>
          <w:sz w:val="24"/>
        </w:rPr>
        <w:tab/>
      </w:r>
      <w:r w:rsidR="00926BBF" w:rsidRPr="00EE3628">
        <w:rPr>
          <w:rFonts w:cstheme="minorHAnsi"/>
          <w:sz w:val="24"/>
        </w:rPr>
        <w:t>_________________________________________________________________</w:t>
      </w:r>
    </w:p>
    <w:p w14:paraId="3142678B" w14:textId="77777777" w:rsidR="00C24B47" w:rsidRPr="00EE3628" w:rsidRDefault="00C24B47" w:rsidP="00323E5A">
      <w:pPr>
        <w:pStyle w:val="NoSpacing"/>
        <w:spacing w:line="360" w:lineRule="auto"/>
        <w:rPr>
          <w:rFonts w:cstheme="minorHAnsi"/>
          <w:sz w:val="24"/>
        </w:rPr>
      </w:pPr>
      <w:r w:rsidRPr="00EE3628">
        <w:rPr>
          <w:rFonts w:cstheme="minorHAnsi"/>
          <w:sz w:val="24"/>
        </w:rPr>
        <w:t>Signature:</w:t>
      </w:r>
      <w:r w:rsidRPr="00EE3628">
        <w:rPr>
          <w:rFonts w:cstheme="minorHAnsi"/>
          <w:sz w:val="24"/>
        </w:rPr>
        <w:tab/>
      </w:r>
      <w:r w:rsidRPr="00EE3628">
        <w:rPr>
          <w:rFonts w:cstheme="minorHAnsi"/>
          <w:sz w:val="24"/>
        </w:rPr>
        <w:tab/>
      </w:r>
      <w:r w:rsidR="00926BBF" w:rsidRPr="00EE3628">
        <w:rPr>
          <w:rFonts w:cstheme="minorHAnsi"/>
          <w:sz w:val="24"/>
        </w:rPr>
        <w:t>_________________________________________________________________</w:t>
      </w:r>
    </w:p>
    <w:p w14:paraId="5B8B1CC8" w14:textId="77777777" w:rsidR="004839BF" w:rsidRPr="00EE3628" w:rsidRDefault="00C24B47" w:rsidP="00323E5A">
      <w:pPr>
        <w:pStyle w:val="NoSpacing"/>
        <w:spacing w:line="360" w:lineRule="auto"/>
        <w:rPr>
          <w:rFonts w:cstheme="minorHAnsi"/>
          <w:sz w:val="24"/>
        </w:rPr>
      </w:pPr>
      <w:r w:rsidRPr="00EE3628">
        <w:rPr>
          <w:rFonts w:cstheme="minorHAnsi"/>
          <w:sz w:val="24"/>
        </w:rPr>
        <w:t>Date:</w:t>
      </w:r>
      <w:r w:rsidRPr="00EE3628">
        <w:rPr>
          <w:rFonts w:cstheme="minorHAnsi"/>
          <w:sz w:val="24"/>
        </w:rPr>
        <w:tab/>
      </w:r>
      <w:r w:rsidRPr="00EE3628">
        <w:rPr>
          <w:rFonts w:cstheme="minorHAnsi"/>
          <w:sz w:val="24"/>
        </w:rPr>
        <w:tab/>
      </w:r>
      <w:r w:rsidRPr="00EE3628">
        <w:rPr>
          <w:rFonts w:cstheme="minorHAnsi"/>
          <w:sz w:val="24"/>
        </w:rPr>
        <w:tab/>
      </w:r>
      <w:r w:rsidR="00926BBF" w:rsidRPr="00EE3628">
        <w:rPr>
          <w:rFonts w:cstheme="minorHAnsi"/>
          <w:sz w:val="24"/>
        </w:rPr>
        <w:t>_________________________________________________________________</w:t>
      </w:r>
    </w:p>
    <w:p w14:paraId="02DC03F8" w14:textId="77777777" w:rsidR="008E35B2" w:rsidRPr="00D92B4A" w:rsidRDefault="008E35B2" w:rsidP="003B53D1">
      <w:pPr>
        <w:pStyle w:val="Heading1"/>
      </w:pPr>
      <w:bookmarkStart w:id="21" w:name="_Toc534723265"/>
      <w:r w:rsidRPr="00D92B4A">
        <w:lastRenderedPageBreak/>
        <w:t xml:space="preserve">APPENDIX A – </w:t>
      </w:r>
      <w:r w:rsidR="00FC4069" w:rsidRPr="00D92B4A">
        <w:t>DISTRICT POLYGON ATTRIBUTE TABLE SCHEMAS</w:t>
      </w:r>
      <w:bookmarkEnd w:id="21"/>
    </w:p>
    <w:p w14:paraId="4D90F65E" w14:textId="77777777" w:rsidR="00927FDC" w:rsidRDefault="00927FDC" w:rsidP="00323E5A">
      <w:pPr>
        <w:pStyle w:val="NoSpacing"/>
        <w:spacing w:line="360" w:lineRule="auto"/>
        <w:rPr>
          <w:rFonts w:cstheme="minorHAnsi"/>
          <w:sz w:val="24"/>
        </w:rPr>
      </w:pPr>
      <w:r w:rsidRPr="00EE3628">
        <w:rPr>
          <w:rFonts w:cstheme="minorHAnsi"/>
          <w:sz w:val="24"/>
        </w:rPr>
        <w:t>The following tables illustrate the minimum attributes of the polygon features that shall be delivered with the district polygons.  Each value entered in an attribute table shall have a corresponding polygon and vice-versa.</w:t>
      </w:r>
    </w:p>
    <w:p w14:paraId="4D48539C" w14:textId="77777777" w:rsidR="00E90CBD" w:rsidRPr="00EE3628" w:rsidRDefault="00E90CBD" w:rsidP="00323E5A">
      <w:pPr>
        <w:pStyle w:val="NoSpacing"/>
        <w:spacing w:line="360" w:lineRule="auto"/>
        <w:rPr>
          <w:rFonts w:cstheme="minorHAnsi"/>
          <w:sz w:val="24"/>
        </w:rPr>
      </w:pPr>
    </w:p>
    <w:p w14:paraId="6ABC61E2" w14:textId="77777777" w:rsidR="008E35B2" w:rsidRPr="00EE3628" w:rsidRDefault="008E35B2" w:rsidP="00323E5A">
      <w:pPr>
        <w:pStyle w:val="NoSpacing"/>
        <w:spacing w:line="360" w:lineRule="auto"/>
        <w:rPr>
          <w:rFonts w:cstheme="minorHAnsi"/>
          <w:b/>
          <w:sz w:val="24"/>
        </w:rPr>
      </w:pPr>
      <w:r w:rsidRPr="00EE3628">
        <w:rPr>
          <w:rFonts w:cstheme="minorHAnsi"/>
          <w:b/>
          <w:sz w:val="24"/>
        </w:rPr>
        <w:t>Justice of the Peace Districts</w:t>
      </w:r>
    </w:p>
    <w:tbl>
      <w:tblPr>
        <w:tblStyle w:val="TableGrid"/>
        <w:tblW w:w="0" w:type="auto"/>
        <w:tblLook w:val="04A0" w:firstRow="1" w:lastRow="0" w:firstColumn="1" w:lastColumn="0" w:noHBand="0" w:noVBand="1"/>
      </w:tblPr>
      <w:tblGrid>
        <w:gridCol w:w="1638"/>
        <w:gridCol w:w="1350"/>
        <w:gridCol w:w="990"/>
        <w:gridCol w:w="4518"/>
      </w:tblGrid>
      <w:tr w:rsidR="008E35B2" w:rsidRPr="00EE3628" w14:paraId="7967BDD0" w14:textId="77777777" w:rsidTr="008E35B2">
        <w:tc>
          <w:tcPr>
            <w:tcW w:w="1638" w:type="dxa"/>
            <w:shd w:val="clear" w:color="auto" w:fill="404040" w:themeFill="text1" w:themeFillTint="BF"/>
          </w:tcPr>
          <w:p w14:paraId="58040F9D" w14:textId="77777777" w:rsidR="008E35B2" w:rsidRPr="00EE3628" w:rsidRDefault="008E35B2" w:rsidP="00323E5A">
            <w:pPr>
              <w:pStyle w:val="NoSpacing"/>
              <w:spacing w:line="360" w:lineRule="auto"/>
              <w:rPr>
                <w:rFonts w:cstheme="minorHAnsi"/>
                <w:color w:val="FFFFFF" w:themeColor="background1"/>
                <w:sz w:val="24"/>
              </w:rPr>
            </w:pPr>
            <w:r w:rsidRPr="00EE3628">
              <w:rPr>
                <w:rFonts w:cstheme="minorHAnsi"/>
                <w:color w:val="FFFFFF" w:themeColor="background1"/>
                <w:sz w:val="24"/>
              </w:rPr>
              <w:t>Field Name</w:t>
            </w:r>
          </w:p>
        </w:tc>
        <w:tc>
          <w:tcPr>
            <w:tcW w:w="1350" w:type="dxa"/>
            <w:shd w:val="clear" w:color="auto" w:fill="404040" w:themeFill="text1" w:themeFillTint="BF"/>
          </w:tcPr>
          <w:p w14:paraId="2ED7E52F" w14:textId="77777777" w:rsidR="008E35B2" w:rsidRPr="00EE3628" w:rsidRDefault="008E35B2" w:rsidP="00323E5A">
            <w:pPr>
              <w:pStyle w:val="NoSpacing"/>
              <w:spacing w:line="360" w:lineRule="auto"/>
              <w:rPr>
                <w:rFonts w:cstheme="minorHAnsi"/>
                <w:color w:val="FFFFFF" w:themeColor="background1"/>
                <w:sz w:val="24"/>
              </w:rPr>
            </w:pPr>
            <w:r w:rsidRPr="00EE3628">
              <w:rPr>
                <w:rFonts w:cstheme="minorHAnsi"/>
                <w:color w:val="FFFFFF" w:themeColor="background1"/>
                <w:sz w:val="24"/>
              </w:rPr>
              <w:t>Type</w:t>
            </w:r>
          </w:p>
        </w:tc>
        <w:tc>
          <w:tcPr>
            <w:tcW w:w="990" w:type="dxa"/>
            <w:shd w:val="clear" w:color="auto" w:fill="404040" w:themeFill="text1" w:themeFillTint="BF"/>
          </w:tcPr>
          <w:p w14:paraId="2B800C2D" w14:textId="77777777" w:rsidR="008E35B2" w:rsidRPr="00EE3628" w:rsidRDefault="008E35B2" w:rsidP="00323E5A">
            <w:pPr>
              <w:pStyle w:val="NoSpacing"/>
              <w:spacing w:line="360" w:lineRule="auto"/>
              <w:rPr>
                <w:rFonts w:cstheme="minorHAnsi"/>
                <w:color w:val="FFFFFF" w:themeColor="background1"/>
                <w:sz w:val="24"/>
              </w:rPr>
            </w:pPr>
            <w:r w:rsidRPr="00EE3628">
              <w:rPr>
                <w:rFonts w:cstheme="minorHAnsi"/>
                <w:color w:val="FFFFFF" w:themeColor="background1"/>
                <w:sz w:val="24"/>
              </w:rPr>
              <w:t>Length</w:t>
            </w:r>
          </w:p>
        </w:tc>
        <w:tc>
          <w:tcPr>
            <w:tcW w:w="4518" w:type="dxa"/>
            <w:shd w:val="clear" w:color="auto" w:fill="404040" w:themeFill="text1" w:themeFillTint="BF"/>
          </w:tcPr>
          <w:p w14:paraId="6A5FD47D" w14:textId="77777777" w:rsidR="008E35B2" w:rsidRPr="00EE3628" w:rsidRDefault="008E35B2" w:rsidP="00323E5A">
            <w:pPr>
              <w:pStyle w:val="NoSpacing"/>
              <w:spacing w:line="360" w:lineRule="auto"/>
              <w:rPr>
                <w:rFonts w:cstheme="minorHAnsi"/>
                <w:color w:val="FFFFFF" w:themeColor="background1"/>
                <w:sz w:val="24"/>
              </w:rPr>
            </w:pPr>
            <w:r w:rsidRPr="00EE3628">
              <w:rPr>
                <w:rFonts w:cstheme="minorHAnsi"/>
                <w:color w:val="FFFFFF" w:themeColor="background1"/>
                <w:sz w:val="24"/>
              </w:rPr>
              <w:t>Description</w:t>
            </w:r>
          </w:p>
        </w:tc>
      </w:tr>
      <w:tr w:rsidR="008E35B2" w:rsidRPr="00EE3628" w14:paraId="49DDBFBF" w14:textId="77777777" w:rsidTr="008E35B2">
        <w:tc>
          <w:tcPr>
            <w:tcW w:w="1638" w:type="dxa"/>
          </w:tcPr>
          <w:p w14:paraId="1BE9BED0" w14:textId="77777777" w:rsidR="008E35B2" w:rsidRPr="00EE3628" w:rsidRDefault="008E35B2" w:rsidP="00323E5A">
            <w:pPr>
              <w:pStyle w:val="NoSpacing"/>
              <w:spacing w:line="360" w:lineRule="auto"/>
              <w:rPr>
                <w:rFonts w:cstheme="minorHAnsi"/>
                <w:sz w:val="24"/>
              </w:rPr>
            </w:pPr>
            <w:r w:rsidRPr="00EE3628">
              <w:rPr>
                <w:rFonts w:cstheme="minorHAnsi"/>
                <w:sz w:val="24"/>
              </w:rPr>
              <w:t>County</w:t>
            </w:r>
          </w:p>
        </w:tc>
        <w:tc>
          <w:tcPr>
            <w:tcW w:w="1350" w:type="dxa"/>
          </w:tcPr>
          <w:p w14:paraId="7149FAEA" w14:textId="77777777" w:rsidR="008E35B2" w:rsidRPr="00EE3628" w:rsidRDefault="008E35B2" w:rsidP="00323E5A">
            <w:pPr>
              <w:pStyle w:val="NoSpacing"/>
              <w:spacing w:line="360" w:lineRule="auto"/>
              <w:rPr>
                <w:rFonts w:cstheme="minorHAnsi"/>
                <w:sz w:val="24"/>
              </w:rPr>
            </w:pPr>
            <w:r w:rsidRPr="00EE3628">
              <w:rPr>
                <w:rFonts w:cstheme="minorHAnsi"/>
                <w:sz w:val="24"/>
              </w:rPr>
              <w:t>Text</w:t>
            </w:r>
          </w:p>
        </w:tc>
        <w:tc>
          <w:tcPr>
            <w:tcW w:w="990" w:type="dxa"/>
          </w:tcPr>
          <w:p w14:paraId="3E2BDC8B" w14:textId="77777777" w:rsidR="008E35B2" w:rsidRPr="00EE3628" w:rsidRDefault="008E35B2" w:rsidP="00323E5A">
            <w:pPr>
              <w:pStyle w:val="NoSpacing"/>
              <w:spacing w:line="360" w:lineRule="auto"/>
              <w:rPr>
                <w:rFonts w:cstheme="minorHAnsi"/>
                <w:sz w:val="24"/>
              </w:rPr>
            </w:pPr>
            <w:r w:rsidRPr="00EE3628">
              <w:rPr>
                <w:rFonts w:cstheme="minorHAnsi"/>
                <w:sz w:val="24"/>
              </w:rPr>
              <w:t>15</w:t>
            </w:r>
          </w:p>
        </w:tc>
        <w:tc>
          <w:tcPr>
            <w:tcW w:w="4518" w:type="dxa"/>
          </w:tcPr>
          <w:p w14:paraId="33B88BF3" w14:textId="77777777" w:rsidR="008E35B2" w:rsidRPr="00EE3628" w:rsidRDefault="008E35B2" w:rsidP="00323E5A">
            <w:pPr>
              <w:pStyle w:val="NoSpacing"/>
              <w:spacing w:line="360" w:lineRule="auto"/>
              <w:rPr>
                <w:rFonts w:cstheme="minorHAnsi"/>
                <w:sz w:val="24"/>
              </w:rPr>
            </w:pPr>
            <w:r w:rsidRPr="00EE3628">
              <w:rPr>
                <w:rFonts w:cstheme="minorHAnsi"/>
                <w:sz w:val="24"/>
              </w:rPr>
              <w:t>Stores the name of the county.</w:t>
            </w:r>
          </w:p>
        </w:tc>
      </w:tr>
      <w:tr w:rsidR="008E35B2" w:rsidRPr="00EE3628" w14:paraId="1D5DDCFE" w14:textId="77777777" w:rsidTr="008E35B2">
        <w:tc>
          <w:tcPr>
            <w:tcW w:w="1638" w:type="dxa"/>
          </w:tcPr>
          <w:p w14:paraId="5B11CD63" w14:textId="77777777" w:rsidR="008E35B2" w:rsidRPr="00EE3628" w:rsidRDefault="008E35B2" w:rsidP="00323E5A">
            <w:pPr>
              <w:pStyle w:val="NoSpacing"/>
              <w:spacing w:line="360" w:lineRule="auto"/>
              <w:rPr>
                <w:rFonts w:cstheme="minorHAnsi"/>
                <w:sz w:val="24"/>
              </w:rPr>
            </w:pPr>
            <w:r w:rsidRPr="00EE3628">
              <w:rPr>
                <w:rFonts w:cstheme="minorHAnsi"/>
                <w:sz w:val="24"/>
              </w:rPr>
              <w:t>FIPS</w:t>
            </w:r>
          </w:p>
        </w:tc>
        <w:tc>
          <w:tcPr>
            <w:tcW w:w="1350" w:type="dxa"/>
          </w:tcPr>
          <w:p w14:paraId="55014859" w14:textId="77777777" w:rsidR="008E35B2" w:rsidRPr="00EE3628" w:rsidRDefault="008E35B2" w:rsidP="00323E5A">
            <w:pPr>
              <w:pStyle w:val="NoSpacing"/>
              <w:spacing w:line="360" w:lineRule="auto"/>
              <w:rPr>
                <w:rFonts w:cstheme="minorHAnsi"/>
                <w:sz w:val="24"/>
              </w:rPr>
            </w:pPr>
            <w:r w:rsidRPr="00EE3628">
              <w:rPr>
                <w:rFonts w:cstheme="minorHAnsi"/>
                <w:sz w:val="24"/>
              </w:rPr>
              <w:t>Text</w:t>
            </w:r>
          </w:p>
        </w:tc>
        <w:tc>
          <w:tcPr>
            <w:tcW w:w="990" w:type="dxa"/>
          </w:tcPr>
          <w:p w14:paraId="2D416210" w14:textId="77777777" w:rsidR="008E35B2" w:rsidRPr="00EE3628" w:rsidRDefault="008E35B2" w:rsidP="00323E5A">
            <w:pPr>
              <w:pStyle w:val="NoSpacing"/>
              <w:spacing w:line="360" w:lineRule="auto"/>
              <w:rPr>
                <w:rFonts w:cstheme="minorHAnsi"/>
                <w:sz w:val="24"/>
              </w:rPr>
            </w:pPr>
            <w:r w:rsidRPr="00EE3628">
              <w:rPr>
                <w:rFonts w:cstheme="minorHAnsi"/>
                <w:sz w:val="24"/>
              </w:rPr>
              <w:t>3</w:t>
            </w:r>
          </w:p>
        </w:tc>
        <w:tc>
          <w:tcPr>
            <w:tcW w:w="4518" w:type="dxa"/>
          </w:tcPr>
          <w:p w14:paraId="405BD096" w14:textId="77777777" w:rsidR="008E35B2" w:rsidRPr="00EE3628" w:rsidRDefault="008E35B2" w:rsidP="00323E5A">
            <w:pPr>
              <w:pStyle w:val="NoSpacing"/>
              <w:spacing w:line="360" w:lineRule="auto"/>
              <w:rPr>
                <w:rFonts w:cstheme="minorHAnsi"/>
                <w:sz w:val="24"/>
              </w:rPr>
            </w:pPr>
            <w:r w:rsidRPr="00EE3628">
              <w:rPr>
                <w:rFonts w:cstheme="minorHAnsi"/>
                <w:sz w:val="24"/>
              </w:rPr>
              <w:t>Stores the unique FIPS code of the county.</w:t>
            </w:r>
          </w:p>
        </w:tc>
      </w:tr>
      <w:tr w:rsidR="008E35B2" w:rsidRPr="00EE3628" w14:paraId="109726DE" w14:textId="77777777" w:rsidTr="008E35B2">
        <w:tc>
          <w:tcPr>
            <w:tcW w:w="1638" w:type="dxa"/>
          </w:tcPr>
          <w:p w14:paraId="34F3AF3A" w14:textId="77777777" w:rsidR="008E35B2" w:rsidRPr="00EE3628" w:rsidRDefault="008E35B2" w:rsidP="00323E5A">
            <w:pPr>
              <w:pStyle w:val="NoSpacing"/>
              <w:spacing w:line="360" w:lineRule="auto"/>
              <w:rPr>
                <w:rFonts w:cstheme="minorHAnsi"/>
                <w:sz w:val="24"/>
              </w:rPr>
            </w:pPr>
            <w:r w:rsidRPr="00EE3628">
              <w:rPr>
                <w:rFonts w:cstheme="minorHAnsi"/>
                <w:sz w:val="24"/>
              </w:rPr>
              <w:t>District</w:t>
            </w:r>
          </w:p>
        </w:tc>
        <w:tc>
          <w:tcPr>
            <w:tcW w:w="1350" w:type="dxa"/>
          </w:tcPr>
          <w:p w14:paraId="03960B55" w14:textId="77777777" w:rsidR="008E35B2" w:rsidRPr="00EE3628" w:rsidRDefault="008E35B2" w:rsidP="00323E5A">
            <w:pPr>
              <w:pStyle w:val="NoSpacing"/>
              <w:spacing w:line="360" w:lineRule="auto"/>
              <w:rPr>
                <w:rFonts w:cstheme="minorHAnsi"/>
                <w:sz w:val="24"/>
              </w:rPr>
            </w:pPr>
            <w:r w:rsidRPr="00EE3628">
              <w:rPr>
                <w:rFonts w:cstheme="minorHAnsi"/>
                <w:sz w:val="24"/>
              </w:rPr>
              <w:t>Text</w:t>
            </w:r>
          </w:p>
        </w:tc>
        <w:tc>
          <w:tcPr>
            <w:tcW w:w="990" w:type="dxa"/>
          </w:tcPr>
          <w:p w14:paraId="2E3D6564" w14:textId="77777777" w:rsidR="008E35B2" w:rsidRPr="00EE3628" w:rsidRDefault="008E35B2" w:rsidP="00323E5A">
            <w:pPr>
              <w:pStyle w:val="NoSpacing"/>
              <w:spacing w:line="360" w:lineRule="auto"/>
              <w:rPr>
                <w:rFonts w:cstheme="minorHAnsi"/>
                <w:sz w:val="24"/>
              </w:rPr>
            </w:pPr>
            <w:r w:rsidRPr="00EE3628">
              <w:rPr>
                <w:rFonts w:cstheme="minorHAnsi"/>
                <w:sz w:val="24"/>
              </w:rPr>
              <w:t>5</w:t>
            </w:r>
          </w:p>
        </w:tc>
        <w:tc>
          <w:tcPr>
            <w:tcW w:w="4518" w:type="dxa"/>
          </w:tcPr>
          <w:p w14:paraId="046778EF" w14:textId="3D1F91F3" w:rsidR="008E35B2" w:rsidRPr="00EE3628" w:rsidRDefault="008E35B2" w:rsidP="00323E5A">
            <w:pPr>
              <w:pStyle w:val="NoSpacing"/>
              <w:spacing w:line="360" w:lineRule="auto"/>
              <w:rPr>
                <w:rFonts w:cstheme="minorHAnsi"/>
                <w:sz w:val="24"/>
              </w:rPr>
            </w:pPr>
            <w:r w:rsidRPr="00EE3628">
              <w:rPr>
                <w:rFonts w:cstheme="minorHAnsi"/>
                <w:sz w:val="24"/>
              </w:rPr>
              <w:t>Store</w:t>
            </w:r>
            <w:r w:rsidR="00765ABD" w:rsidRPr="00EE3628">
              <w:rPr>
                <w:rFonts w:cstheme="minorHAnsi"/>
                <w:sz w:val="24"/>
              </w:rPr>
              <w:t>s the district number of the 202</w:t>
            </w:r>
            <w:r w:rsidR="00A105D8">
              <w:rPr>
                <w:rFonts w:cstheme="minorHAnsi"/>
                <w:sz w:val="24"/>
              </w:rPr>
              <w:t>1</w:t>
            </w:r>
            <w:r w:rsidRPr="00EE3628">
              <w:rPr>
                <w:rFonts w:cstheme="minorHAnsi"/>
                <w:sz w:val="24"/>
              </w:rPr>
              <w:t xml:space="preserve"> redistricted Justice of Peace districts. </w:t>
            </w:r>
          </w:p>
        </w:tc>
      </w:tr>
      <w:tr w:rsidR="00E90CBD" w:rsidRPr="00EE3628" w14:paraId="5BB28E19" w14:textId="77777777" w:rsidTr="008E35B2">
        <w:tc>
          <w:tcPr>
            <w:tcW w:w="1638" w:type="dxa"/>
          </w:tcPr>
          <w:p w14:paraId="11BAD56A" w14:textId="77777777" w:rsidR="00E90CBD" w:rsidRPr="00EE3628" w:rsidRDefault="00E90CBD" w:rsidP="00323E5A">
            <w:pPr>
              <w:pStyle w:val="NoSpacing"/>
              <w:spacing w:line="360" w:lineRule="auto"/>
              <w:rPr>
                <w:rFonts w:cstheme="minorHAnsi"/>
                <w:sz w:val="24"/>
              </w:rPr>
            </w:pPr>
            <w:r>
              <w:rPr>
                <w:rFonts w:cstheme="minorHAnsi"/>
                <w:sz w:val="24"/>
              </w:rPr>
              <w:t>Pop</w:t>
            </w:r>
          </w:p>
        </w:tc>
        <w:tc>
          <w:tcPr>
            <w:tcW w:w="1350" w:type="dxa"/>
          </w:tcPr>
          <w:p w14:paraId="4799F0EA" w14:textId="77777777" w:rsidR="00E90CBD" w:rsidRPr="00EE3628" w:rsidRDefault="00E90CBD" w:rsidP="00323E5A">
            <w:pPr>
              <w:pStyle w:val="NoSpacing"/>
              <w:spacing w:line="360" w:lineRule="auto"/>
              <w:rPr>
                <w:rFonts w:cstheme="minorHAnsi"/>
                <w:sz w:val="24"/>
              </w:rPr>
            </w:pPr>
            <w:r>
              <w:rPr>
                <w:rFonts w:cstheme="minorHAnsi"/>
                <w:sz w:val="24"/>
              </w:rPr>
              <w:t>Numeric</w:t>
            </w:r>
          </w:p>
        </w:tc>
        <w:tc>
          <w:tcPr>
            <w:tcW w:w="990" w:type="dxa"/>
          </w:tcPr>
          <w:p w14:paraId="77BC1DB1" w14:textId="77777777" w:rsidR="00E90CBD" w:rsidRPr="00EE3628" w:rsidRDefault="00E90CBD" w:rsidP="00323E5A">
            <w:pPr>
              <w:pStyle w:val="NoSpacing"/>
              <w:spacing w:line="360" w:lineRule="auto"/>
              <w:rPr>
                <w:rFonts w:cstheme="minorHAnsi"/>
                <w:sz w:val="24"/>
              </w:rPr>
            </w:pPr>
          </w:p>
        </w:tc>
        <w:tc>
          <w:tcPr>
            <w:tcW w:w="4518" w:type="dxa"/>
          </w:tcPr>
          <w:p w14:paraId="06CC0398" w14:textId="77777777" w:rsidR="00E90CBD" w:rsidRPr="00EE3628" w:rsidRDefault="00E90CBD" w:rsidP="00323E5A">
            <w:pPr>
              <w:pStyle w:val="NoSpacing"/>
              <w:spacing w:line="360" w:lineRule="auto"/>
              <w:rPr>
                <w:rFonts w:cstheme="minorHAnsi"/>
                <w:sz w:val="24"/>
              </w:rPr>
            </w:pPr>
            <w:r>
              <w:rPr>
                <w:rFonts w:cstheme="minorHAnsi"/>
                <w:sz w:val="24"/>
              </w:rPr>
              <w:t>Stores the total population of each Justice of Peace District.</w:t>
            </w:r>
          </w:p>
        </w:tc>
      </w:tr>
    </w:tbl>
    <w:p w14:paraId="6C02318B" w14:textId="77777777" w:rsidR="008E35B2" w:rsidRPr="00EE3628" w:rsidRDefault="008E35B2" w:rsidP="00323E5A">
      <w:pPr>
        <w:pStyle w:val="NoSpacing"/>
        <w:spacing w:line="360" w:lineRule="auto"/>
        <w:rPr>
          <w:rFonts w:cstheme="minorHAnsi"/>
          <w:sz w:val="24"/>
        </w:rPr>
      </w:pPr>
    </w:p>
    <w:p w14:paraId="2B3380E2" w14:textId="77777777" w:rsidR="008E35B2" w:rsidRPr="00EE3628" w:rsidRDefault="008E35B2" w:rsidP="00323E5A">
      <w:pPr>
        <w:pStyle w:val="NoSpacing"/>
        <w:spacing w:line="360" w:lineRule="auto"/>
        <w:rPr>
          <w:rFonts w:cstheme="minorHAnsi"/>
          <w:b/>
          <w:sz w:val="24"/>
        </w:rPr>
      </w:pPr>
      <w:r w:rsidRPr="00EE3628">
        <w:rPr>
          <w:rFonts w:cstheme="minorHAnsi"/>
          <w:b/>
          <w:sz w:val="24"/>
        </w:rPr>
        <w:t>School District</w:t>
      </w:r>
      <w:r w:rsidR="00E90CBD">
        <w:rPr>
          <w:rFonts w:cstheme="minorHAnsi"/>
          <w:b/>
          <w:sz w:val="24"/>
        </w:rPr>
        <w:t xml:space="preserve"> Board Zones</w:t>
      </w:r>
    </w:p>
    <w:tbl>
      <w:tblPr>
        <w:tblStyle w:val="TableGrid"/>
        <w:tblW w:w="0" w:type="auto"/>
        <w:tblLook w:val="04A0" w:firstRow="1" w:lastRow="0" w:firstColumn="1" w:lastColumn="0" w:noHBand="0" w:noVBand="1"/>
      </w:tblPr>
      <w:tblGrid>
        <w:gridCol w:w="1638"/>
        <w:gridCol w:w="1350"/>
        <w:gridCol w:w="990"/>
        <w:gridCol w:w="4518"/>
      </w:tblGrid>
      <w:tr w:rsidR="008E35B2" w:rsidRPr="00EE3628" w14:paraId="493C7A38" w14:textId="77777777" w:rsidTr="008E35B2">
        <w:tc>
          <w:tcPr>
            <w:tcW w:w="1638" w:type="dxa"/>
            <w:shd w:val="clear" w:color="auto" w:fill="404040" w:themeFill="text1" w:themeFillTint="BF"/>
          </w:tcPr>
          <w:p w14:paraId="71E41A6B" w14:textId="77777777" w:rsidR="008E35B2" w:rsidRPr="00EE3628" w:rsidRDefault="008E35B2" w:rsidP="00323E5A">
            <w:pPr>
              <w:pStyle w:val="NoSpacing"/>
              <w:spacing w:line="360" w:lineRule="auto"/>
              <w:rPr>
                <w:rFonts w:cstheme="minorHAnsi"/>
                <w:color w:val="FFFFFF" w:themeColor="background1"/>
                <w:sz w:val="24"/>
              </w:rPr>
            </w:pPr>
            <w:r w:rsidRPr="00EE3628">
              <w:rPr>
                <w:rFonts w:cstheme="minorHAnsi"/>
                <w:color w:val="FFFFFF" w:themeColor="background1"/>
                <w:sz w:val="24"/>
              </w:rPr>
              <w:t>Field Name</w:t>
            </w:r>
          </w:p>
        </w:tc>
        <w:tc>
          <w:tcPr>
            <w:tcW w:w="1350" w:type="dxa"/>
            <w:shd w:val="clear" w:color="auto" w:fill="404040" w:themeFill="text1" w:themeFillTint="BF"/>
          </w:tcPr>
          <w:p w14:paraId="56D65D2D" w14:textId="77777777" w:rsidR="008E35B2" w:rsidRPr="00EE3628" w:rsidRDefault="008E35B2" w:rsidP="00323E5A">
            <w:pPr>
              <w:pStyle w:val="NoSpacing"/>
              <w:spacing w:line="360" w:lineRule="auto"/>
              <w:rPr>
                <w:rFonts w:cstheme="minorHAnsi"/>
                <w:color w:val="FFFFFF" w:themeColor="background1"/>
                <w:sz w:val="24"/>
              </w:rPr>
            </w:pPr>
            <w:r w:rsidRPr="00EE3628">
              <w:rPr>
                <w:rFonts w:cstheme="minorHAnsi"/>
                <w:color w:val="FFFFFF" w:themeColor="background1"/>
                <w:sz w:val="24"/>
              </w:rPr>
              <w:t>Type</w:t>
            </w:r>
          </w:p>
        </w:tc>
        <w:tc>
          <w:tcPr>
            <w:tcW w:w="990" w:type="dxa"/>
            <w:shd w:val="clear" w:color="auto" w:fill="404040" w:themeFill="text1" w:themeFillTint="BF"/>
          </w:tcPr>
          <w:p w14:paraId="78C16D2C" w14:textId="77777777" w:rsidR="008E35B2" w:rsidRPr="00EE3628" w:rsidRDefault="008E35B2" w:rsidP="00323E5A">
            <w:pPr>
              <w:pStyle w:val="NoSpacing"/>
              <w:spacing w:line="360" w:lineRule="auto"/>
              <w:rPr>
                <w:rFonts w:cstheme="minorHAnsi"/>
                <w:color w:val="FFFFFF" w:themeColor="background1"/>
                <w:sz w:val="24"/>
              </w:rPr>
            </w:pPr>
            <w:r w:rsidRPr="00EE3628">
              <w:rPr>
                <w:rFonts w:cstheme="minorHAnsi"/>
                <w:color w:val="FFFFFF" w:themeColor="background1"/>
                <w:sz w:val="24"/>
              </w:rPr>
              <w:t>Length</w:t>
            </w:r>
          </w:p>
        </w:tc>
        <w:tc>
          <w:tcPr>
            <w:tcW w:w="4518" w:type="dxa"/>
            <w:shd w:val="clear" w:color="auto" w:fill="404040" w:themeFill="text1" w:themeFillTint="BF"/>
          </w:tcPr>
          <w:p w14:paraId="2F862B6B" w14:textId="77777777" w:rsidR="008E35B2" w:rsidRPr="00EE3628" w:rsidRDefault="008E35B2" w:rsidP="00323E5A">
            <w:pPr>
              <w:pStyle w:val="NoSpacing"/>
              <w:spacing w:line="360" w:lineRule="auto"/>
              <w:rPr>
                <w:rFonts w:cstheme="minorHAnsi"/>
                <w:color w:val="FFFFFF" w:themeColor="background1"/>
                <w:sz w:val="24"/>
              </w:rPr>
            </w:pPr>
            <w:r w:rsidRPr="00EE3628">
              <w:rPr>
                <w:rFonts w:cstheme="minorHAnsi"/>
                <w:color w:val="FFFFFF" w:themeColor="background1"/>
                <w:sz w:val="24"/>
              </w:rPr>
              <w:t>Description</w:t>
            </w:r>
          </w:p>
        </w:tc>
      </w:tr>
      <w:tr w:rsidR="008E35B2" w:rsidRPr="00EE3628" w14:paraId="31638FDB" w14:textId="77777777" w:rsidTr="008E35B2">
        <w:tc>
          <w:tcPr>
            <w:tcW w:w="1638" w:type="dxa"/>
          </w:tcPr>
          <w:p w14:paraId="302981B9" w14:textId="77777777" w:rsidR="008E35B2" w:rsidRPr="00EE3628" w:rsidRDefault="008E35B2" w:rsidP="00323E5A">
            <w:pPr>
              <w:pStyle w:val="NoSpacing"/>
              <w:spacing w:line="360" w:lineRule="auto"/>
              <w:rPr>
                <w:rFonts w:cstheme="minorHAnsi"/>
                <w:sz w:val="24"/>
              </w:rPr>
            </w:pPr>
            <w:r w:rsidRPr="00EE3628">
              <w:rPr>
                <w:rFonts w:cstheme="minorHAnsi"/>
                <w:sz w:val="24"/>
              </w:rPr>
              <w:t>LEA</w:t>
            </w:r>
          </w:p>
        </w:tc>
        <w:tc>
          <w:tcPr>
            <w:tcW w:w="1350" w:type="dxa"/>
          </w:tcPr>
          <w:p w14:paraId="436265B5" w14:textId="77777777" w:rsidR="008E35B2" w:rsidRPr="00EE3628" w:rsidRDefault="008E35B2" w:rsidP="00323E5A">
            <w:pPr>
              <w:pStyle w:val="NoSpacing"/>
              <w:spacing w:line="360" w:lineRule="auto"/>
              <w:rPr>
                <w:rFonts w:cstheme="minorHAnsi"/>
                <w:sz w:val="24"/>
              </w:rPr>
            </w:pPr>
            <w:r w:rsidRPr="00EE3628">
              <w:rPr>
                <w:rFonts w:cstheme="minorHAnsi"/>
                <w:sz w:val="24"/>
              </w:rPr>
              <w:t>Text</w:t>
            </w:r>
          </w:p>
        </w:tc>
        <w:tc>
          <w:tcPr>
            <w:tcW w:w="990" w:type="dxa"/>
          </w:tcPr>
          <w:p w14:paraId="30E49FE1" w14:textId="77777777" w:rsidR="008E35B2" w:rsidRPr="00EE3628" w:rsidRDefault="008E35B2" w:rsidP="00323E5A">
            <w:pPr>
              <w:pStyle w:val="NoSpacing"/>
              <w:spacing w:line="360" w:lineRule="auto"/>
              <w:rPr>
                <w:rFonts w:cstheme="minorHAnsi"/>
                <w:sz w:val="24"/>
              </w:rPr>
            </w:pPr>
            <w:r w:rsidRPr="00EE3628">
              <w:rPr>
                <w:rFonts w:cstheme="minorHAnsi"/>
                <w:sz w:val="24"/>
              </w:rPr>
              <w:t>7</w:t>
            </w:r>
          </w:p>
        </w:tc>
        <w:tc>
          <w:tcPr>
            <w:tcW w:w="4518" w:type="dxa"/>
          </w:tcPr>
          <w:p w14:paraId="4DD64D62" w14:textId="77777777" w:rsidR="008E35B2" w:rsidRPr="00EE3628" w:rsidRDefault="008E35B2" w:rsidP="00323E5A">
            <w:pPr>
              <w:pStyle w:val="NoSpacing"/>
              <w:spacing w:line="360" w:lineRule="auto"/>
              <w:rPr>
                <w:rFonts w:cstheme="minorHAnsi"/>
                <w:sz w:val="24"/>
              </w:rPr>
            </w:pPr>
            <w:r w:rsidRPr="00EE3628">
              <w:rPr>
                <w:rFonts w:cstheme="minorHAnsi"/>
                <w:sz w:val="24"/>
              </w:rPr>
              <w:t>Stores the Arkansas Department of Education local education agency unique identifier</w:t>
            </w:r>
          </w:p>
        </w:tc>
      </w:tr>
      <w:tr w:rsidR="008E35B2" w:rsidRPr="00EE3628" w14:paraId="23957BDF" w14:textId="77777777" w:rsidTr="008E35B2">
        <w:tc>
          <w:tcPr>
            <w:tcW w:w="1638" w:type="dxa"/>
          </w:tcPr>
          <w:p w14:paraId="53928393" w14:textId="77777777" w:rsidR="008E35B2" w:rsidRPr="00EE3628" w:rsidRDefault="008E35B2" w:rsidP="00323E5A">
            <w:pPr>
              <w:pStyle w:val="NoSpacing"/>
              <w:spacing w:line="360" w:lineRule="auto"/>
              <w:rPr>
                <w:rFonts w:cstheme="minorHAnsi"/>
                <w:sz w:val="24"/>
              </w:rPr>
            </w:pPr>
            <w:r w:rsidRPr="00EE3628">
              <w:rPr>
                <w:rFonts w:cstheme="minorHAnsi"/>
                <w:sz w:val="24"/>
              </w:rPr>
              <w:t>Unified</w:t>
            </w:r>
          </w:p>
        </w:tc>
        <w:tc>
          <w:tcPr>
            <w:tcW w:w="1350" w:type="dxa"/>
          </w:tcPr>
          <w:p w14:paraId="36CE6F07" w14:textId="77777777" w:rsidR="008E35B2" w:rsidRPr="00EE3628" w:rsidRDefault="008E35B2" w:rsidP="00323E5A">
            <w:pPr>
              <w:pStyle w:val="NoSpacing"/>
              <w:spacing w:line="360" w:lineRule="auto"/>
              <w:rPr>
                <w:rFonts w:cstheme="minorHAnsi"/>
                <w:sz w:val="24"/>
              </w:rPr>
            </w:pPr>
            <w:r w:rsidRPr="00EE3628">
              <w:rPr>
                <w:rFonts w:cstheme="minorHAnsi"/>
                <w:sz w:val="24"/>
              </w:rPr>
              <w:t>Text</w:t>
            </w:r>
          </w:p>
        </w:tc>
        <w:tc>
          <w:tcPr>
            <w:tcW w:w="990" w:type="dxa"/>
          </w:tcPr>
          <w:p w14:paraId="2886241B" w14:textId="77777777" w:rsidR="008E35B2" w:rsidRPr="00EE3628" w:rsidRDefault="008E35B2" w:rsidP="00323E5A">
            <w:pPr>
              <w:pStyle w:val="NoSpacing"/>
              <w:spacing w:line="360" w:lineRule="auto"/>
              <w:rPr>
                <w:rFonts w:cstheme="minorHAnsi"/>
                <w:sz w:val="24"/>
              </w:rPr>
            </w:pPr>
            <w:r w:rsidRPr="00EE3628">
              <w:rPr>
                <w:rFonts w:cstheme="minorHAnsi"/>
                <w:sz w:val="24"/>
              </w:rPr>
              <w:t>5</w:t>
            </w:r>
          </w:p>
        </w:tc>
        <w:tc>
          <w:tcPr>
            <w:tcW w:w="4518" w:type="dxa"/>
          </w:tcPr>
          <w:p w14:paraId="3D23DB01" w14:textId="77777777" w:rsidR="008E35B2" w:rsidRPr="00EE3628" w:rsidRDefault="008E35B2" w:rsidP="00323E5A">
            <w:pPr>
              <w:pStyle w:val="NoSpacing"/>
              <w:spacing w:line="360" w:lineRule="auto"/>
              <w:rPr>
                <w:rFonts w:cstheme="minorHAnsi"/>
                <w:sz w:val="24"/>
              </w:rPr>
            </w:pPr>
            <w:r w:rsidRPr="00EE3628">
              <w:rPr>
                <w:rFonts w:cstheme="minorHAnsi"/>
                <w:sz w:val="24"/>
              </w:rPr>
              <w:t>Stores US Department of Education unique identifier</w:t>
            </w:r>
          </w:p>
        </w:tc>
      </w:tr>
      <w:tr w:rsidR="008E35B2" w:rsidRPr="00EE3628" w14:paraId="36444A49" w14:textId="77777777" w:rsidTr="008E35B2">
        <w:tc>
          <w:tcPr>
            <w:tcW w:w="1638" w:type="dxa"/>
          </w:tcPr>
          <w:p w14:paraId="38BDF0EE" w14:textId="77777777" w:rsidR="008E35B2" w:rsidRPr="00EE3628" w:rsidRDefault="008E35B2" w:rsidP="00323E5A">
            <w:pPr>
              <w:pStyle w:val="NoSpacing"/>
              <w:spacing w:line="360" w:lineRule="auto"/>
              <w:rPr>
                <w:rFonts w:cstheme="minorHAnsi"/>
                <w:sz w:val="24"/>
              </w:rPr>
            </w:pPr>
            <w:r w:rsidRPr="00EE3628">
              <w:rPr>
                <w:rFonts w:cstheme="minorHAnsi"/>
                <w:sz w:val="24"/>
              </w:rPr>
              <w:t>Name</w:t>
            </w:r>
          </w:p>
        </w:tc>
        <w:tc>
          <w:tcPr>
            <w:tcW w:w="1350" w:type="dxa"/>
          </w:tcPr>
          <w:p w14:paraId="69D0A8E9" w14:textId="77777777" w:rsidR="008E35B2" w:rsidRPr="00EE3628" w:rsidRDefault="008E35B2" w:rsidP="00323E5A">
            <w:pPr>
              <w:pStyle w:val="NoSpacing"/>
              <w:spacing w:line="360" w:lineRule="auto"/>
              <w:rPr>
                <w:rFonts w:cstheme="minorHAnsi"/>
                <w:sz w:val="24"/>
              </w:rPr>
            </w:pPr>
            <w:r w:rsidRPr="00EE3628">
              <w:rPr>
                <w:rFonts w:cstheme="minorHAnsi"/>
                <w:sz w:val="24"/>
              </w:rPr>
              <w:t>Text</w:t>
            </w:r>
          </w:p>
        </w:tc>
        <w:tc>
          <w:tcPr>
            <w:tcW w:w="990" w:type="dxa"/>
          </w:tcPr>
          <w:p w14:paraId="04ECD34E" w14:textId="77777777" w:rsidR="008E35B2" w:rsidRPr="00EE3628" w:rsidRDefault="008E35B2" w:rsidP="00323E5A">
            <w:pPr>
              <w:pStyle w:val="NoSpacing"/>
              <w:spacing w:line="360" w:lineRule="auto"/>
              <w:rPr>
                <w:rFonts w:cstheme="minorHAnsi"/>
                <w:sz w:val="24"/>
              </w:rPr>
            </w:pPr>
            <w:r w:rsidRPr="00EE3628">
              <w:rPr>
                <w:rFonts w:cstheme="minorHAnsi"/>
                <w:sz w:val="24"/>
              </w:rPr>
              <w:t>30</w:t>
            </w:r>
          </w:p>
        </w:tc>
        <w:tc>
          <w:tcPr>
            <w:tcW w:w="4518" w:type="dxa"/>
          </w:tcPr>
          <w:p w14:paraId="0C7316F4" w14:textId="77777777" w:rsidR="008E35B2" w:rsidRPr="00EE3628" w:rsidRDefault="008E35B2" w:rsidP="00323E5A">
            <w:pPr>
              <w:pStyle w:val="NoSpacing"/>
              <w:spacing w:line="360" w:lineRule="auto"/>
              <w:rPr>
                <w:rFonts w:cstheme="minorHAnsi"/>
                <w:sz w:val="24"/>
              </w:rPr>
            </w:pPr>
            <w:r w:rsidRPr="00EE3628">
              <w:rPr>
                <w:rFonts w:cstheme="minorHAnsi"/>
                <w:sz w:val="24"/>
              </w:rPr>
              <w:t>Stores the school district name</w:t>
            </w:r>
          </w:p>
        </w:tc>
      </w:tr>
      <w:tr w:rsidR="008E35B2" w:rsidRPr="00EE3628" w14:paraId="7996835C" w14:textId="77777777" w:rsidTr="008E35B2">
        <w:tc>
          <w:tcPr>
            <w:tcW w:w="1638" w:type="dxa"/>
          </w:tcPr>
          <w:p w14:paraId="74E29C79" w14:textId="77777777" w:rsidR="008E35B2" w:rsidRPr="00EE3628" w:rsidRDefault="008E35B2" w:rsidP="00323E5A">
            <w:pPr>
              <w:pStyle w:val="NoSpacing"/>
              <w:spacing w:line="360" w:lineRule="auto"/>
              <w:rPr>
                <w:rFonts w:cstheme="minorHAnsi"/>
                <w:sz w:val="24"/>
              </w:rPr>
            </w:pPr>
            <w:r w:rsidRPr="00EE3628">
              <w:rPr>
                <w:rFonts w:cstheme="minorHAnsi"/>
                <w:sz w:val="24"/>
              </w:rPr>
              <w:t>Zone</w:t>
            </w:r>
          </w:p>
        </w:tc>
        <w:tc>
          <w:tcPr>
            <w:tcW w:w="1350" w:type="dxa"/>
          </w:tcPr>
          <w:p w14:paraId="3499B283" w14:textId="77777777" w:rsidR="008E35B2" w:rsidRPr="00EE3628" w:rsidRDefault="008E35B2" w:rsidP="00323E5A">
            <w:pPr>
              <w:pStyle w:val="NoSpacing"/>
              <w:spacing w:line="360" w:lineRule="auto"/>
              <w:rPr>
                <w:rFonts w:cstheme="minorHAnsi"/>
                <w:sz w:val="24"/>
              </w:rPr>
            </w:pPr>
            <w:r w:rsidRPr="00EE3628">
              <w:rPr>
                <w:rFonts w:cstheme="minorHAnsi"/>
                <w:sz w:val="24"/>
              </w:rPr>
              <w:t>Text</w:t>
            </w:r>
          </w:p>
        </w:tc>
        <w:tc>
          <w:tcPr>
            <w:tcW w:w="990" w:type="dxa"/>
          </w:tcPr>
          <w:p w14:paraId="07621C71" w14:textId="77777777" w:rsidR="008E35B2" w:rsidRPr="00EE3628" w:rsidRDefault="008E35B2" w:rsidP="00323E5A">
            <w:pPr>
              <w:pStyle w:val="NoSpacing"/>
              <w:spacing w:line="360" w:lineRule="auto"/>
              <w:rPr>
                <w:rFonts w:cstheme="minorHAnsi"/>
                <w:sz w:val="24"/>
              </w:rPr>
            </w:pPr>
            <w:r w:rsidRPr="00EE3628">
              <w:rPr>
                <w:rFonts w:cstheme="minorHAnsi"/>
                <w:sz w:val="24"/>
              </w:rPr>
              <w:t>5</w:t>
            </w:r>
          </w:p>
        </w:tc>
        <w:tc>
          <w:tcPr>
            <w:tcW w:w="4518" w:type="dxa"/>
          </w:tcPr>
          <w:p w14:paraId="59E9CE27" w14:textId="435B664F" w:rsidR="008E35B2" w:rsidRPr="00EE3628" w:rsidRDefault="00765ABD" w:rsidP="00323E5A">
            <w:pPr>
              <w:pStyle w:val="NoSpacing"/>
              <w:spacing w:line="360" w:lineRule="auto"/>
              <w:rPr>
                <w:rFonts w:cstheme="minorHAnsi"/>
                <w:sz w:val="24"/>
              </w:rPr>
            </w:pPr>
            <w:r w:rsidRPr="00EE3628">
              <w:rPr>
                <w:rFonts w:cstheme="minorHAnsi"/>
                <w:sz w:val="24"/>
              </w:rPr>
              <w:t>Stores the number of the 202</w:t>
            </w:r>
            <w:r w:rsidR="00A105D8">
              <w:rPr>
                <w:rFonts w:cstheme="minorHAnsi"/>
                <w:sz w:val="24"/>
              </w:rPr>
              <w:t>1</w:t>
            </w:r>
            <w:r w:rsidR="008E35B2" w:rsidRPr="00EE3628">
              <w:rPr>
                <w:rFonts w:cstheme="minorHAnsi"/>
                <w:sz w:val="24"/>
              </w:rPr>
              <w:t xml:space="preserve"> redistricted school board zones. </w:t>
            </w:r>
          </w:p>
        </w:tc>
      </w:tr>
      <w:tr w:rsidR="00E90CBD" w:rsidRPr="00EE3628" w14:paraId="643122A8" w14:textId="77777777" w:rsidTr="008E35B2">
        <w:tc>
          <w:tcPr>
            <w:tcW w:w="1638" w:type="dxa"/>
          </w:tcPr>
          <w:p w14:paraId="1E3A4E6B" w14:textId="77777777" w:rsidR="00E90CBD" w:rsidRPr="00EE3628" w:rsidRDefault="00E90CBD" w:rsidP="00323E5A">
            <w:pPr>
              <w:pStyle w:val="NoSpacing"/>
              <w:spacing w:line="360" w:lineRule="auto"/>
              <w:rPr>
                <w:rFonts w:cstheme="minorHAnsi"/>
                <w:sz w:val="24"/>
              </w:rPr>
            </w:pPr>
            <w:r>
              <w:rPr>
                <w:rFonts w:cstheme="minorHAnsi"/>
                <w:sz w:val="24"/>
              </w:rPr>
              <w:t>Pop</w:t>
            </w:r>
          </w:p>
        </w:tc>
        <w:tc>
          <w:tcPr>
            <w:tcW w:w="1350" w:type="dxa"/>
          </w:tcPr>
          <w:p w14:paraId="3DDF2B39" w14:textId="77777777" w:rsidR="00E90CBD" w:rsidRPr="00EE3628" w:rsidRDefault="00E90CBD" w:rsidP="00323E5A">
            <w:pPr>
              <w:pStyle w:val="NoSpacing"/>
              <w:spacing w:line="360" w:lineRule="auto"/>
              <w:rPr>
                <w:rFonts w:cstheme="minorHAnsi"/>
                <w:sz w:val="24"/>
              </w:rPr>
            </w:pPr>
            <w:r>
              <w:rPr>
                <w:rFonts w:cstheme="minorHAnsi"/>
                <w:sz w:val="24"/>
              </w:rPr>
              <w:t>Numeric</w:t>
            </w:r>
          </w:p>
        </w:tc>
        <w:tc>
          <w:tcPr>
            <w:tcW w:w="990" w:type="dxa"/>
          </w:tcPr>
          <w:p w14:paraId="358A0712" w14:textId="77777777" w:rsidR="00E90CBD" w:rsidRPr="00EE3628" w:rsidRDefault="00E90CBD" w:rsidP="00323E5A">
            <w:pPr>
              <w:pStyle w:val="NoSpacing"/>
              <w:spacing w:line="360" w:lineRule="auto"/>
              <w:rPr>
                <w:rFonts w:cstheme="minorHAnsi"/>
                <w:sz w:val="24"/>
              </w:rPr>
            </w:pPr>
          </w:p>
        </w:tc>
        <w:tc>
          <w:tcPr>
            <w:tcW w:w="4518" w:type="dxa"/>
          </w:tcPr>
          <w:p w14:paraId="0B3DFD75" w14:textId="77777777" w:rsidR="00E90CBD" w:rsidRPr="00EE3628" w:rsidRDefault="00E90CBD" w:rsidP="00323E5A">
            <w:pPr>
              <w:pStyle w:val="NoSpacing"/>
              <w:spacing w:line="360" w:lineRule="auto"/>
              <w:rPr>
                <w:rFonts w:cstheme="minorHAnsi"/>
                <w:sz w:val="24"/>
              </w:rPr>
            </w:pPr>
            <w:r>
              <w:rPr>
                <w:rFonts w:cstheme="minorHAnsi"/>
                <w:sz w:val="24"/>
              </w:rPr>
              <w:t>Stores the total population of each school board zone.</w:t>
            </w:r>
          </w:p>
        </w:tc>
      </w:tr>
    </w:tbl>
    <w:p w14:paraId="4C0B66DD" w14:textId="77777777" w:rsidR="008E35B2" w:rsidRPr="00EE3628" w:rsidRDefault="008E35B2" w:rsidP="00323E5A">
      <w:pPr>
        <w:spacing w:after="0" w:line="360" w:lineRule="auto"/>
        <w:rPr>
          <w:rFonts w:cstheme="minorHAnsi"/>
          <w:szCs w:val="20"/>
        </w:rPr>
      </w:pPr>
    </w:p>
    <w:p w14:paraId="6C761256" w14:textId="77777777" w:rsidR="00E90CBD" w:rsidRDefault="00E90CBD">
      <w:pPr>
        <w:rPr>
          <w:rFonts w:cstheme="minorHAnsi"/>
          <w:b/>
          <w:sz w:val="24"/>
        </w:rPr>
      </w:pPr>
      <w:r>
        <w:rPr>
          <w:rFonts w:cstheme="minorHAnsi"/>
          <w:b/>
          <w:sz w:val="24"/>
        </w:rPr>
        <w:br w:type="page"/>
      </w:r>
    </w:p>
    <w:p w14:paraId="08AA5638" w14:textId="77777777" w:rsidR="008E35B2" w:rsidRPr="00EE3628" w:rsidRDefault="008E35B2" w:rsidP="00E90CBD">
      <w:pPr>
        <w:pStyle w:val="NoSpacing"/>
        <w:keepNext/>
        <w:spacing w:line="360" w:lineRule="auto"/>
        <w:rPr>
          <w:rFonts w:cstheme="minorHAnsi"/>
          <w:b/>
          <w:sz w:val="24"/>
        </w:rPr>
      </w:pPr>
      <w:r w:rsidRPr="00EE3628">
        <w:rPr>
          <w:rFonts w:cstheme="minorHAnsi"/>
          <w:b/>
          <w:sz w:val="24"/>
        </w:rPr>
        <w:lastRenderedPageBreak/>
        <w:t>City Wards</w:t>
      </w:r>
    </w:p>
    <w:tbl>
      <w:tblPr>
        <w:tblStyle w:val="TableGrid"/>
        <w:tblW w:w="0" w:type="auto"/>
        <w:tblLook w:val="04A0" w:firstRow="1" w:lastRow="0" w:firstColumn="1" w:lastColumn="0" w:noHBand="0" w:noVBand="1"/>
      </w:tblPr>
      <w:tblGrid>
        <w:gridCol w:w="1638"/>
        <w:gridCol w:w="1350"/>
        <w:gridCol w:w="990"/>
        <w:gridCol w:w="4518"/>
      </w:tblGrid>
      <w:tr w:rsidR="008E35B2" w:rsidRPr="00EE3628" w14:paraId="3BCAD1EB" w14:textId="77777777" w:rsidTr="008E35B2">
        <w:tc>
          <w:tcPr>
            <w:tcW w:w="1638" w:type="dxa"/>
            <w:shd w:val="clear" w:color="auto" w:fill="404040" w:themeFill="text1" w:themeFillTint="BF"/>
          </w:tcPr>
          <w:p w14:paraId="09BA6841" w14:textId="77777777" w:rsidR="008E35B2" w:rsidRPr="00EE3628" w:rsidRDefault="008E35B2" w:rsidP="00323E5A">
            <w:pPr>
              <w:pStyle w:val="NoSpacing"/>
              <w:spacing w:line="360" w:lineRule="auto"/>
              <w:rPr>
                <w:rFonts w:cstheme="minorHAnsi"/>
                <w:color w:val="FFFFFF" w:themeColor="background1"/>
                <w:sz w:val="24"/>
              </w:rPr>
            </w:pPr>
            <w:r w:rsidRPr="00EE3628">
              <w:rPr>
                <w:rFonts w:cstheme="minorHAnsi"/>
                <w:color w:val="FFFFFF" w:themeColor="background1"/>
                <w:sz w:val="24"/>
              </w:rPr>
              <w:t>Field Name</w:t>
            </w:r>
          </w:p>
        </w:tc>
        <w:tc>
          <w:tcPr>
            <w:tcW w:w="1350" w:type="dxa"/>
            <w:shd w:val="clear" w:color="auto" w:fill="404040" w:themeFill="text1" w:themeFillTint="BF"/>
          </w:tcPr>
          <w:p w14:paraId="4F3E4B25" w14:textId="77777777" w:rsidR="008E35B2" w:rsidRPr="00EE3628" w:rsidRDefault="008E35B2" w:rsidP="00323E5A">
            <w:pPr>
              <w:pStyle w:val="NoSpacing"/>
              <w:spacing w:line="360" w:lineRule="auto"/>
              <w:rPr>
                <w:rFonts w:cstheme="minorHAnsi"/>
                <w:color w:val="FFFFFF" w:themeColor="background1"/>
                <w:sz w:val="24"/>
              </w:rPr>
            </w:pPr>
            <w:r w:rsidRPr="00EE3628">
              <w:rPr>
                <w:rFonts w:cstheme="minorHAnsi"/>
                <w:color w:val="FFFFFF" w:themeColor="background1"/>
                <w:sz w:val="24"/>
              </w:rPr>
              <w:t>Type</w:t>
            </w:r>
          </w:p>
        </w:tc>
        <w:tc>
          <w:tcPr>
            <w:tcW w:w="990" w:type="dxa"/>
            <w:shd w:val="clear" w:color="auto" w:fill="404040" w:themeFill="text1" w:themeFillTint="BF"/>
          </w:tcPr>
          <w:p w14:paraId="23D5B9DD" w14:textId="77777777" w:rsidR="008E35B2" w:rsidRPr="00EE3628" w:rsidRDefault="008E35B2" w:rsidP="00323E5A">
            <w:pPr>
              <w:pStyle w:val="NoSpacing"/>
              <w:spacing w:line="360" w:lineRule="auto"/>
              <w:rPr>
                <w:rFonts w:cstheme="minorHAnsi"/>
                <w:color w:val="FFFFFF" w:themeColor="background1"/>
                <w:sz w:val="24"/>
              </w:rPr>
            </w:pPr>
            <w:r w:rsidRPr="00EE3628">
              <w:rPr>
                <w:rFonts w:cstheme="minorHAnsi"/>
                <w:color w:val="FFFFFF" w:themeColor="background1"/>
                <w:sz w:val="24"/>
              </w:rPr>
              <w:t>Length</w:t>
            </w:r>
          </w:p>
        </w:tc>
        <w:tc>
          <w:tcPr>
            <w:tcW w:w="4518" w:type="dxa"/>
            <w:shd w:val="clear" w:color="auto" w:fill="404040" w:themeFill="text1" w:themeFillTint="BF"/>
          </w:tcPr>
          <w:p w14:paraId="59480A95" w14:textId="77777777" w:rsidR="008E35B2" w:rsidRPr="00EE3628" w:rsidRDefault="008E35B2" w:rsidP="00323E5A">
            <w:pPr>
              <w:pStyle w:val="NoSpacing"/>
              <w:spacing w:line="360" w:lineRule="auto"/>
              <w:rPr>
                <w:rFonts w:cstheme="minorHAnsi"/>
                <w:color w:val="FFFFFF" w:themeColor="background1"/>
                <w:sz w:val="24"/>
              </w:rPr>
            </w:pPr>
            <w:r w:rsidRPr="00EE3628">
              <w:rPr>
                <w:rFonts w:cstheme="minorHAnsi"/>
                <w:color w:val="FFFFFF" w:themeColor="background1"/>
                <w:sz w:val="24"/>
              </w:rPr>
              <w:t>Description</w:t>
            </w:r>
          </w:p>
        </w:tc>
      </w:tr>
      <w:tr w:rsidR="008E35B2" w:rsidRPr="00EE3628" w14:paraId="4411D30E" w14:textId="77777777" w:rsidTr="008E35B2">
        <w:tc>
          <w:tcPr>
            <w:tcW w:w="1638" w:type="dxa"/>
          </w:tcPr>
          <w:p w14:paraId="6EE3EB67" w14:textId="77777777" w:rsidR="008E35B2" w:rsidRPr="00EE3628" w:rsidRDefault="008E35B2" w:rsidP="00323E5A">
            <w:pPr>
              <w:pStyle w:val="NoSpacing"/>
              <w:spacing w:line="360" w:lineRule="auto"/>
              <w:rPr>
                <w:rFonts w:cstheme="minorHAnsi"/>
                <w:sz w:val="24"/>
              </w:rPr>
            </w:pPr>
            <w:r w:rsidRPr="00EE3628">
              <w:rPr>
                <w:rFonts w:cstheme="minorHAnsi"/>
                <w:sz w:val="24"/>
              </w:rPr>
              <w:t>City</w:t>
            </w:r>
          </w:p>
        </w:tc>
        <w:tc>
          <w:tcPr>
            <w:tcW w:w="1350" w:type="dxa"/>
          </w:tcPr>
          <w:p w14:paraId="38CAAFC0" w14:textId="77777777" w:rsidR="008E35B2" w:rsidRPr="00EE3628" w:rsidRDefault="008E35B2" w:rsidP="00323E5A">
            <w:pPr>
              <w:pStyle w:val="NoSpacing"/>
              <w:spacing w:line="360" w:lineRule="auto"/>
              <w:rPr>
                <w:rFonts w:cstheme="minorHAnsi"/>
                <w:sz w:val="24"/>
              </w:rPr>
            </w:pPr>
            <w:r w:rsidRPr="00EE3628">
              <w:rPr>
                <w:rFonts w:cstheme="minorHAnsi"/>
                <w:sz w:val="24"/>
              </w:rPr>
              <w:t>Text</w:t>
            </w:r>
          </w:p>
        </w:tc>
        <w:tc>
          <w:tcPr>
            <w:tcW w:w="990" w:type="dxa"/>
          </w:tcPr>
          <w:p w14:paraId="52C530CA" w14:textId="77777777" w:rsidR="008E35B2" w:rsidRPr="00EE3628" w:rsidRDefault="008E35B2" w:rsidP="00323E5A">
            <w:pPr>
              <w:pStyle w:val="NoSpacing"/>
              <w:spacing w:line="360" w:lineRule="auto"/>
              <w:rPr>
                <w:rFonts w:cstheme="minorHAnsi"/>
                <w:sz w:val="24"/>
              </w:rPr>
            </w:pPr>
            <w:r w:rsidRPr="00EE3628">
              <w:rPr>
                <w:rFonts w:cstheme="minorHAnsi"/>
                <w:sz w:val="24"/>
              </w:rPr>
              <w:t>30</w:t>
            </w:r>
          </w:p>
        </w:tc>
        <w:tc>
          <w:tcPr>
            <w:tcW w:w="4518" w:type="dxa"/>
          </w:tcPr>
          <w:p w14:paraId="71ED9FA1" w14:textId="77777777" w:rsidR="008E35B2" w:rsidRPr="00EE3628" w:rsidRDefault="008E35B2" w:rsidP="00323E5A">
            <w:pPr>
              <w:pStyle w:val="NoSpacing"/>
              <w:spacing w:line="360" w:lineRule="auto"/>
              <w:rPr>
                <w:rFonts w:cstheme="minorHAnsi"/>
                <w:sz w:val="24"/>
              </w:rPr>
            </w:pPr>
            <w:r w:rsidRPr="00EE3628">
              <w:rPr>
                <w:rFonts w:cstheme="minorHAnsi"/>
                <w:sz w:val="24"/>
              </w:rPr>
              <w:t>Stores the name of the city.</w:t>
            </w:r>
          </w:p>
        </w:tc>
      </w:tr>
      <w:tr w:rsidR="008E35B2" w:rsidRPr="00EE3628" w14:paraId="76628E01" w14:textId="77777777" w:rsidTr="008E35B2">
        <w:tc>
          <w:tcPr>
            <w:tcW w:w="1638" w:type="dxa"/>
          </w:tcPr>
          <w:p w14:paraId="7ADAABC1" w14:textId="77777777" w:rsidR="008E35B2" w:rsidRPr="00EE3628" w:rsidRDefault="008E35B2" w:rsidP="00323E5A">
            <w:pPr>
              <w:pStyle w:val="NoSpacing"/>
              <w:spacing w:line="360" w:lineRule="auto"/>
              <w:rPr>
                <w:rFonts w:cstheme="minorHAnsi"/>
                <w:sz w:val="24"/>
              </w:rPr>
            </w:pPr>
            <w:r w:rsidRPr="00EE3628">
              <w:rPr>
                <w:rFonts w:cstheme="minorHAnsi"/>
                <w:sz w:val="24"/>
              </w:rPr>
              <w:t>FIPS</w:t>
            </w:r>
          </w:p>
        </w:tc>
        <w:tc>
          <w:tcPr>
            <w:tcW w:w="1350" w:type="dxa"/>
          </w:tcPr>
          <w:p w14:paraId="31FC0BFE" w14:textId="77777777" w:rsidR="008E35B2" w:rsidRPr="00EE3628" w:rsidRDefault="008E35B2" w:rsidP="00323E5A">
            <w:pPr>
              <w:pStyle w:val="NoSpacing"/>
              <w:spacing w:line="360" w:lineRule="auto"/>
              <w:rPr>
                <w:rFonts w:cstheme="minorHAnsi"/>
                <w:sz w:val="24"/>
              </w:rPr>
            </w:pPr>
            <w:r w:rsidRPr="00EE3628">
              <w:rPr>
                <w:rFonts w:cstheme="minorHAnsi"/>
                <w:sz w:val="24"/>
              </w:rPr>
              <w:t>Text</w:t>
            </w:r>
          </w:p>
        </w:tc>
        <w:tc>
          <w:tcPr>
            <w:tcW w:w="990" w:type="dxa"/>
          </w:tcPr>
          <w:p w14:paraId="2D64D2EF" w14:textId="77777777" w:rsidR="008E35B2" w:rsidRPr="00EE3628" w:rsidRDefault="008E35B2" w:rsidP="00323E5A">
            <w:pPr>
              <w:pStyle w:val="NoSpacing"/>
              <w:spacing w:line="360" w:lineRule="auto"/>
              <w:rPr>
                <w:rFonts w:cstheme="minorHAnsi"/>
                <w:sz w:val="24"/>
              </w:rPr>
            </w:pPr>
            <w:r w:rsidRPr="00EE3628">
              <w:rPr>
                <w:rFonts w:cstheme="minorHAnsi"/>
                <w:sz w:val="24"/>
              </w:rPr>
              <w:t>5</w:t>
            </w:r>
          </w:p>
        </w:tc>
        <w:tc>
          <w:tcPr>
            <w:tcW w:w="4518" w:type="dxa"/>
          </w:tcPr>
          <w:p w14:paraId="0FFCF57E" w14:textId="77777777" w:rsidR="008E35B2" w:rsidRPr="00EE3628" w:rsidRDefault="008E35B2" w:rsidP="00323E5A">
            <w:pPr>
              <w:pStyle w:val="NoSpacing"/>
              <w:spacing w:line="360" w:lineRule="auto"/>
              <w:rPr>
                <w:rFonts w:cstheme="minorHAnsi"/>
                <w:sz w:val="24"/>
              </w:rPr>
            </w:pPr>
            <w:r w:rsidRPr="00EE3628">
              <w:rPr>
                <w:rFonts w:cstheme="minorHAnsi"/>
                <w:sz w:val="24"/>
              </w:rPr>
              <w:t>Stores the unique FIPS code of the city.</w:t>
            </w:r>
          </w:p>
        </w:tc>
      </w:tr>
      <w:tr w:rsidR="008E35B2" w:rsidRPr="00EE3628" w14:paraId="20874E8C" w14:textId="77777777" w:rsidTr="008E35B2">
        <w:tc>
          <w:tcPr>
            <w:tcW w:w="1638" w:type="dxa"/>
          </w:tcPr>
          <w:p w14:paraId="3DEEB526" w14:textId="77777777" w:rsidR="008E35B2" w:rsidRPr="00EE3628" w:rsidRDefault="00527B65" w:rsidP="00323E5A">
            <w:pPr>
              <w:pStyle w:val="NoSpacing"/>
              <w:spacing w:line="360" w:lineRule="auto"/>
              <w:rPr>
                <w:rFonts w:cstheme="minorHAnsi"/>
                <w:sz w:val="24"/>
              </w:rPr>
            </w:pPr>
            <w:r>
              <w:rPr>
                <w:rFonts w:cstheme="minorHAnsi"/>
                <w:sz w:val="24"/>
              </w:rPr>
              <w:t>Ward</w:t>
            </w:r>
          </w:p>
        </w:tc>
        <w:tc>
          <w:tcPr>
            <w:tcW w:w="1350" w:type="dxa"/>
          </w:tcPr>
          <w:p w14:paraId="09A84528" w14:textId="77777777" w:rsidR="008E35B2" w:rsidRPr="00EE3628" w:rsidRDefault="008E35B2" w:rsidP="00323E5A">
            <w:pPr>
              <w:pStyle w:val="NoSpacing"/>
              <w:spacing w:line="360" w:lineRule="auto"/>
              <w:rPr>
                <w:rFonts w:cstheme="minorHAnsi"/>
                <w:sz w:val="24"/>
              </w:rPr>
            </w:pPr>
            <w:r w:rsidRPr="00EE3628">
              <w:rPr>
                <w:rFonts w:cstheme="minorHAnsi"/>
                <w:sz w:val="24"/>
              </w:rPr>
              <w:t>Text</w:t>
            </w:r>
          </w:p>
        </w:tc>
        <w:tc>
          <w:tcPr>
            <w:tcW w:w="990" w:type="dxa"/>
          </w:tcPr>
          <w:p w14:paraId="1771B48C" w14:textId="77777777" w:rsidR="008E35B2" w:rsidRPr="00EE3628" w:rsidRDefault="008E35B2" w:rsidP="00323E5A">
            <w:pPr>
              <w:pStyle w:val="NoSpacing"/>
              <w:spacing w:line="360" w:lineRule="auto"/>
              <w:rPr>
                <w:rFonts w:cstheme="minorHAnsi"/>
                <w:sz w:val="24"/>
              </w:rPr>
            </w:pPr>
            <w:r w:rsidRPr="00EE3628">
              <w:rPr>
                <w:rFonts w:cstheme="minorHAnsi"/>
                <w:sz w:val="24"/>
              </w:rPr>
              <w:t>5</w:t>
            </w:r>
          </w:p>
        </w:tc>
        <w:tc>
          <w:tcPr>
            <w:tcW w:w="4518" w:type="dxa"/>
          </w:tcPr>
          <w:p w14:paraId="00282E5D" w14:textId="134D9130" w:rsidR="008E35B2" w:rsidRPr="00EE3628" w:rsidRDefault="008E35B2" w:rsidP="00323E5A">
            <w:pPr>
              <w:pStyle w:val="NoSpacing"/>
              <w:spacing w:line="360" w:lineRule="auto"/>
              <w:rPr>
                <w:rFonts w:cstheme="minorHAnsi"/>
                <w:sz w:val="24"/>
              </w:rPr>
            </w:pPr>
            <w:r w:rsidRPr="00EE3628">
              <w:rPr>
                <w:rFonts w:cstheme="minorHAnsi"/>
                <w:sz w:val="24"/>
              </w:rPr>
              <w:t>Store</w:t>
            </w:r>
            <w:r w:rsidR="00765ABD" w:rsidRPr="00EE3628">
              <w:rPr>
                <w:rFonts w:cstheme="minorHAnsi"/>
                <w:sz w:val="24"/>
              </w:rPr>
              <w:t xml:space="preserve">s the </w:t>
            </w:r>
            <w:r w:rsidR="00527B65">
              <w:rPr>
                <w:rFonts w:cstheme="minorHAnsi"/>
                <w:sz w:val="24"/>
              </w:rPr>
              <w:t>ward</w:t>
            </w:r>
            <w:r w:rsidR="00765ABD" w:rsidRPr="00EE3628">
              <w:rPr>
                <w:rFonts w:cstheme="minorHAnsi"/>
                <w:sz w:val="24"/>
              </w:rPr>
              <w:t xml:space="preserve"> number of the 202</w:t>
            </w:r>
            <w:r w:rsidR="00A105D8">
              <w:rPr>
                <w:rFonts w:cstheme="minorHAnsi"/>
                <w:sz w:val="24"/>
              </w:rPr>
              <w:t>1</w:t>
            </w:r>
            <w:r w:rsidRPr="00EE3628">
              <w:rPr>
                <w:rFonts w:cstheme="minorHAnsi"/>
                <w:sz w:val="24"/>
              </w:rPr>
              <w:t xml:space="preserve"> redistricted City Wards. </w:t>
            </w:r>
          </w:p>
        </w:tc>
      </w:tr>
      <w:tr w:rsidR="00E90CBD" w:rsidRPr="00EE3628" w14:paraId="1A500BA4" w14:textId="77777777" w:rsidTr="008E35B2">
        <w:tc>
          <w:tcPr>
            <w:tcW w:w="1638" w:type="dxa"/>
          </w:tcPr>
          <w:p w14:paraId="01DD2383" w14:textId="77777777" w:rsidR="00E90CBD" w:rsidRDefault="00E90CBD" w:rsidP="00323E5A">
            <w:pPr>
              <w:pStyle w:val="NoSpacing"/>
              <w:spacing w:line="360" w:lineRule="auto"/>
              <w:rPr>
                <w:rFonts w:cstheme="minorHAnsi"/>
                <w:sz w:val="24"/>
              </w:rPr>
            </w:pPr>
            <w:r>
              <w:rPr>
                <w:rFonts w:cstheme="minorHAnsi"/>
                <w:sz w:val="24"/>
              </w:rPr>
              <w:t>Pop</w:t>
            </w:r>
          </w:p>
        </w:tc>
        <w:tc>
          <w:tcPr>
            <w:tcW w:w="1350" w:type="dxa"/>
          </w:tcPr>
          <w:p w14:paraId="1BA80181" w14:textId="77777777" w:rsidR="00E90CBD" w:rsidRPr="00EE3628" w:rsidRDefault="00E90CBD" w:rsidP="00323E5A">
            <w:pPr>
              <w:pStyle w:val="NoSpacing"/>
              <w:spacing w:line="360" w:lineRule="auto"/>
              <w:rPr>
                <w:rFonts w:cstheme="minorHAnsi"/>
                <w:sz w:val="24"/>
              </w:rPr>
            </w:pPr>
            <w:r>
              <w:rPr>
                <w:rFonts w:cstheme="minorHAnsi"/>
                <w:sz w:val="24"/>
              </w:rPr>
              <w:t>Numeric</w:t>
            </w:r>
          </w:p>
        </w:tc>
        <w:tc>
          <w:tcPr>
            <w:tcW w:w="990" w:type="dxa"/>
          </w:tcPr>
          <w:p w14:paraId="174E6C16" w14:textId="77777777" w:rsidR="00E90CBD" w:rsidRPr="00EE3628" w:rsidRDefault="00E90CBD" w:rsidP="00323E5A">
            <w:pPr>
              <w:pStyle w:val="NoSpacing"/>
              <w:spacing w:line="360" w:lineRule="auto"/>
              <w:rPr>
                <w:rFonts w:cstheme="minorHAnsi"/>
                <w:sz w:val="24"/>
              </w:rPr>
            </w:pPr>
          </w:p>
        </w:tc>
        <w:tc>
          <w:tcPr>
            <w:tcW w:w="4518" w:type="dxa"/>
          </w:tcPr>
          <w:p w14:paraId="369557A4" w14:textId="77777777" w:rsidR="00E90CBD" w:rsidRPr="00EE3628" w:rsidRDefault="00E90CBD" w:rsidP="00323E5A">
            <w:pPr>
              <w:pStyle w:val="NoSpacing"/>
              <w:spacing w:line="360" w:lineRule="auto"/>
              <w:rPr>
                <w:rFonts w:cstheme="minorHAnsi"/>
                <w:sz w:val="24"/>
              </w:rPr>
            </w:pPr>
            <w:r>
              <w:rPr>
                <w:rFonts w:cstheme="minorHAnsi"/>
                <w:sz w:val="24"/>
              </w:rPr>
              <w:t>Stores the total population of each municipal ward.</w:t>
            </w:r>
          </w:p>
        </w:tc>
      </w:tr>
    </w:tbl>
    <w:p w14:paraId="0BDB5CFC" w14:textId="77777777" w:rsidR="008E35B2" w:rsidRPr="00D92B4A" w:rsidRDefault="008E35B2" w:rsidP="00323E5A">
      <w:pPr>
        <w:pStyle w:val="NoSpacing"/>
        <w:spacing w:line="360" w:lineRule="auto"/>
        <w:rPr>
          <w:rFonts w:cstheme="minorHAnsi"/>
        </w:rPr>
      </w:pPr>
    </w:p>
    <w:sectPr w:rsidR="008E35B2" w:rsidRPr="00D92B4A" w:rsidSect="00671BE5">
      <w:footerReference w:type="default" r:id="rId23"/>
      <w:head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47B3B" w14:textId="77777777" w:rsidR="00227633" w:rsidRDefault="00227633" w:rsidP="00B370F2">
      <w:pPr>
        <w:spacing w:after="0" w:line="240" w:lineRule="auto"/>
      </w:pPr>
      <w:r>
        <w:separator/>
      </w:r>
    </w:p>
  </w:endnote>
  <w:endnote w:type="continuationSeparator" w:id="0">
    <w:p w14:paraId="01E8C866" w14:textId="77777777" w:rsidR="00227633" w:rsidRDefault="00227633" w:rsidP="00B3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825504"/>
      <w:docPartObj>
        <w:docPartGallery w:val="Page Numbers (Bottom of Page)"/>
        <w:docPartUnique/>
      </w:docPartObj>
    </w:sdtPr>
    <w:sdtEndPr/>
    <w:sdtContent>
      <w:p w14:paraId="30237B71" w14:textId="77777777" w:rsidR="009761CB" w:rsidRDefault="009761CB">
        <w:pPr>
          <w:pStyle w:val="Footer"/>
          <w:jc w:val="right"/>
        </w:pPr>
        <w:r>
          <w:t xml:space="preserve">Page | </w:t>
        </w:r>
        <w:r>
          <w:fldChar w:fldCharType="begin"/>
        </w:r>
        <w:r>
          <w:instrText xml:space="preserve"> PAGE   \* MERGEFORMAT </w:instrText>
        </w:r>
        <w:r>
          <w:fldChar w:fldCharType="separate"/>
        </w:r>
        <w:r w:rsidR="00EA71CE">
          <w:rPr>
            <w:noProof/>
          </w:rPr>
          <w:t>10</w:t>
        </w:r>
        <w:r>
          <w:rPr>
            <w:noProof/>
          </w:rPr>
          <w:fldChar w:fldCharType="end"/>
        </w:r>
        <w:r>
          <w:t xml:space="preserve"> </w:t>
        </w:r>
      </w:p>
    </w:sdtContent>
  </w:sdt>
  <w:p w14:paraId="5C4374D1" w14:textId="77777777" w:rsidR="00227633" w:rsidRPr="005129A6" w:rsidRDefault="00227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F12E" w14:textId="77777777" w:rsidR="00227633" w:rsidRDefault="00227633" w:rsidP="00B370F2">
      <w:pPr>
        <w:spacing w:after="0" w:line="240" w:lineRule="auto"/>
      </w:pPr>
      <w:r>
        <w:separator/>
      </w:r>
    </w:p>
  </w:footnote>
  <w:footnote w:type="continuationSeparator" w:id="0">
    <w:p w14:paraId="36F267FF" w14:textId="77777777" w:rsidR="00227633" w:rsidRDefault="00227633" w:rsidP="00B3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578"/>
      <w:gridCol w:w="8782"/>
    </w:tblGrid>
    <w:tr w:rsidR="00C37B18" w14:paraId="57636DB5" w14:textId="77777777">
      <w:trPr>
        <w:jc w:val="right"/>
      </w:trPr>
      <w:tc>
        <w:tcPr>
          <w:tcW w:w="0" w:type="auto"/>
          <w:shd w:val="clear" w:color="auto" w:fill="C0504D" w:themeFill="accent2"/>
          <w:vAlign w:val="center"/>
        </w:tcPr>
        <w:p w14:paraId="54260D5F" w14:textId="77777777" w:rsidR="00C37B18" w:rsidRDefault="00C37B18">
          <w:pPr>
            <w:pStyle w:val="Header"/>
            <w:rPr>
              <w:caps/>
              <w:color w:val="FFFFFF" w:themeColor="background1"/>
            </w:rPr>
          </w:pPr>
        </w:p>
      </w:tc>
      <w:tc>
        <w:tcPr>
          <w:tcW w:w="0" w:type="auto"/>
          <w:shd w:val="clear" w:color="auto" w:fill="C0504D" w:themeFill="accent2"/>
          <w:vAlign w:val="center"/>
        </w:tcPr>
        <w:p w14:paraId="52DBDABD" w14:textId="30B1FFEB" w:rsidR="00C37B18" w:rsidRDefault="00C37B18">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FC386188D2654B57BDE29E0ED0AA48FE"/>
              </w:placeholder>
              <w:dataBinding w:prefixMappings="xmlns:ns0='http://purl.org/dc/elements/1.1/' xmlns:ns1='http://schemas.openxmlformats.org/package/2006/metadata/core-properties' " w:xpath="/ns1:coreProperties[1]/ns0:title[1]" w:storeItemID="{6C3C8BC8-F283-45AE-878A-BAB7291924A1}"/>
              <w:text/>
            </w:sdtPr>
            <w:sdtEndPr/>
            <w:sdtContent>
              <w:proofErr w:type="gramStart"/>
              <w:r>
                <w:rPr>
                  <w:caps/>
                  <w:color w:val="FFFFFF" w:themeColor="background1"/>
                </w:rPr>
                <w:t>2020  Redistricting</w:t>
              </w:r>
              <w:proofErr w:type="gramEnd"/>
              <w:r>
                <w:rPr>
                  <w:caps/>
                  <w:color w:val="FFFFFF" w:themeColor="background1"/>
                </w:rPr>
                <w:t xml:space="preserve"> Specification</w:t>
              </w:r>
            </w:sdtContent>
          </w:sdt>
        </w:p>
      </w:tc>
    </w:tr>
  </w:tbl>
  <w:p w14:paraId="1C74ABEC" w14:textId="77777777" w:rsidR="00C37B18" w:rsidRDefault="00C37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786C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BA0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4C12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15CED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6604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3C2D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4656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5888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DE6B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1E9D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60F9A"/>
    <w:multiLevelType w:val="hybridMultilevel"/>
    <w:tmpl w:val="4A62072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5C3148"/>
    <w:multiLevelType w:val="hybridMultilevel"/>
    <w:tmpl w:val="168EA034"/>
    <w:lvl w:ilvl="0" w:tplc="74A43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F590E"/>
    <w:multiLevelType w:val="hybridMultilevel"/>
    <w:tmpl w:val="849E46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672E33"/>
    <w:multiLevelType w:val="hybridMultilevel"/>
    <w:tmpl w:val="5D9ECA94"/>
    <w:lvl w:ilvl="0" w:tplc="F662A8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E929A5"/>
    <w:multiLevelType w:val="hybridMultilevel"/>
    <w:tmpl w:val="D0084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0C175F"/>
    <w:multiLevelType w:val="hybridMultilevel"/>
    <w:tmpl w:val="7A267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8C5132"/>
    <w:multiLevelType w:val="hybridMultilevel"/>
    <w:tmpl w:val="B574A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32187"/>
    <w:multiLevelType w:val="hybridMultilevel"/>
    <w:tmpl w:val="CBE48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BC7CB9"/>
    <w:multiLevelType w:val="hybridMultilevel"/>
    <w:tmpl w:val="AA46CB20"/>
    <w:lvl w:ilvl="0" w:tplc="B6543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454501"/>
    <w:multiLevelType w:val="hybridMultilevel"/>
    <w:tmpl w:val="4A62072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7F4DB0"/>
    <w:multiLevelType w:val="hybridMultilevel"/>
    <w:tmpl w:val="18A257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A61DE5"/>
    <w:multiLevelType w:val="hybridMultilevel"/>
    <w:tmpl w:val="4A62072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04D296F"/>
    <w:multiLevelType w:val="hybridMultilevel"/>
    <w:tmpl w:val="AF084B2C"/>
    <w:lvl w:ilvl="0" w:tplc="4F5254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B7CDA"/>
    <w:multiLevelType w:val="hybridMultilevel"/>
    <w:tmpl w:val="188407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DA0110"/>
    <w:multiLevelType w:val="hybridMultilevel"/>
    <w:tmpl w:val="FDCC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52AF1"/>
    <w:multiLevelType w:val="hybridMultilevel"/>
    <w:tmpl w:val="4A62072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3B12CD"/>
    <w:multiLevelType w:val="multilevel"/>
    <w:tmpl w:val="F8EE6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9822F7"/>
    <w:multiLevelType w:val="hybridMultilevel"/>
    <w:tmpl w:val="0FD60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DA2711"/>
    <w:multiLevelType w:val="hybridMultilevel"/>
    <w:tmpl w:val="CD2ED5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6"/>
  </w:num>
  <w:num w:numId="3">
    <w:abstractNumId w:val="14"/>
  </w:num>
  <w:num w:numId="4">
    <w:abstractNumId w:val="11"/>
  </w:num>
  <w:num w:numId="5">
    <w:abstractNumId w:val="22"/>
  </w:num>
  <w:num w:numId="6">
    <w:abstractNumId w:val="13"/>
  </w:num>
  <w:num w:numId="7">
    <w:abstractNumId w:val="18"/>
  </w:num>
  <w:num w:numId="8">
    <w:abstractNumId w:val="17"/>
  </w:num>
  <w:num w:numId="9">
    <w:abstractNumId w:val="15"/>
  </w:num>
  <w:num w:numId="10">
    <w:abstractNumId w:val="10"/>
  </w:num>
  <w:num w:numId="11">
    <w:abstractNumId w:val="28"/>
  </w:num>
  <w:num w:numId="12">
    <w:abstractNumId w:val="21"/>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20"/>
  </w:num>
  <w:num w:numId="26">
    <w:abstractNumId w:val="25"/>
  </w:num>
  <w:num w:numId="27">
    <w:abstractNumId w:val="19"/>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04"/>
    <w:rsid w:val="00001409"/>
    <w:rsid w:val="000057DB"/>
    <w:rsid w:val="00005A5E"/>
    <w:rsid w:val="00010398"/>
    <w:rsid w:val="0002660C"/>
    <w:rsid w:val="00032161"/>
    <w:rsid w:val="00044592"/>
    <w:rsid w:val="000458D4"/>
    <w:rsid w:val="00047782"/>
    <w:rsid w:val="0005454E"/>
    <w:rsid w:val="000547AA"/>
    <w:rsid w:val="00055165"/>
    <w:rsid w:val="0005585D"/>
    <w:rsid w:val="00062E3C"/>
    <w:rsid w:val="000702B3"/>
    <w:rsid w:val="000855BB"/>
    <w:rsid w:val="000A4911"/>
    <w:rsid w:val="000A605D"/>
    <w:rsid w:val="000B0309"/>
    <w:rsid w:val="000B0D98"/>
    <w:rsid w:val="000D33CC"/>
    <w:rsid w:val="000D6A91"/>
    <w:rsid w:val="000E34F1"/>
    <w:rsid w:val="000E4B45"/>
    <w:rsid w:val="000F0FA3"/>
    <w:rsid w:val="000F364C"/>
    <w:rsid w:val="0010298F"/>
    <w:rsid w:val="0011191A"/>
    <w:rsid w:val="00113ADA"/>
    <w:rsid w:val="00114955"/>
    <w:rsid w:val="00115961"/>
    <w:rsid w:val="00116FE7"/>
    <w:rsid w:val="0013167C"/>
    <w:rsid w:val="00141E18"/>
    <w:rsid w:val="0014567E"/>
    <w:rsid w:val="0015219F"/>
    <w:rsid w:val="0015601F"/>
    <w:rsid w:val="001577F0"/>
    <w:rsid w:val="00176077"/>
    <w:rsid w:val="00193C1C"/>
    <w:rsid w:val="0019635B"/>
    <w:rsid w:val="001A6145"/>
    <w:rsid w:val="001C1D68"/>
    <w:rsid w:val="001C6B5F"/>
    <w:rsid w:val="001D24A9"/>
    <w:rsid w:val="001E01EF"/>
    <w:rsid w:val="001E4C78"/>
    <w:rsid w:val="001F0837"/>
    <w:rsid w:val="001F1DB9"/>
    <w:rsid w:val="001F73E8"/>
    <w:rsid w:val="001F7E0B"/>
    <w:rsid w:val="00222619"/>
    <w:rsid w:val="00223A87"/>
    <w:rsid w:val="002257E9"/>
    <w:rsid w:val="00227633"/>
    <w:rsid w:val="00234ED8"/>
    <w:rsid w:val="00236AE8"/>
    <w:rsid w:val="00242AE4"/>
    <w:rsid w:val="00244242"/>
    <w:rsid w:val="0024772C"/>
    <w:rsid w:val="0025419A"/>
    <w:rsid w:val="0025538B"/>
    <w:rsid w:val="00255F46"/>
    <w:rsid w:val="002600FE"/>
    <w:rsid w:val="002642BA"/>
    <w:rsid w:val="00264720"/>
    <w:rsid w:val="00265AA0"/>
    <w:rsid w:val="00272E3B"/>
    <w:rsid w:val="00274349"/>
    <w:rsid w:val="00290E13"/>
    <w:rsid w:val="00292A45"/>
    <w:rsid w:val="00292FF6"/>
    <w:rsid w:val="00294EFC"/>
    <w:rsid w:val="00296BF0"/>
    <w:rsid w:val="002A29A6"/>
    <w:rsid w:val="002A587D"/>
    <w:rsid w:val="002A72A7"/>
    <w:rsid w:val="002B0CBE"/>
    <w:rsid w:val="002B3FF2"/>
    <w:rsid w:val="002C3DB4"/>
    <w:rsid w:val="002C4005"/>
    <w:rsid w:val="002C57DC"/>
    <w:rsid w:val="002D1341"/>
    <w:rsid w:val="002D3AB5"/>
    <w:rsid w:val="002F1F46"/>
    <w:rsid w:val="00301736"/>
    <w:rsid w:val="003052C3"/>
    <w:rsid w:val="00321AF7"/>
    <w:rsid w:val="00322EE3"/>
    <w:rsid w:val="00323E5A"/>
    <w:rsid w:val="0032531B"/>
    <w:rsid w:val="0033226F"/>
    <w:rsid w:val="00337684"/>
    <w:rsid w:val="0035084B"/>
    <w:rsid w:val="003528FD"/>
    <w:rsid w:val="00360A0C"/>
    <w:rsid w:val="003743F0"/>
    <w:rsid w:val="00376765"/>
    <w:rsid w:val="00380730"/>
    <w:rsid w:val="0039018E"/>
    <w:rsid w:val="00396141"/>
    <w:rsid w:val="003A07E9"/>
    <w:rsid w:val="003B381F"/>
    <w:rsid w:val="003B53D1"/>
    <w:rsid w:val="003B6DB2"/>
    <w:rsid w:val="003B7C43"/>
    <w:rsid w:val="003C1E77"/>
    <w:rsid w:val="003C5C7E"/>
    <w:rsid w:val="003D3325"/>
    <w:rsid w:val="003D468A"/>
    <w:rsid w:val="003E5B5B"/>
    <w:rsid w:val="003F1948"/>
    <w:rsid w:val="003F42E3"/>
    <w:rsid w:val="003F6A58"/>
    <w:rsid w:val="00400BBA"/>
    <w:rsid w:val="00403425"/>
    <w:rsid w:val="00413CC3"/>
    <w:rsid w:val="00416E06"/>
    <w:rsid w:val="00426B03"/>
    <w:rsid w:val="0043150F"/>
    <w:rsid w:val="004347D8"/>
    <w:rsid w:val="00435DBF"/>
    <w:rsid w:val="0043718B"/>
    <w:rsid w:val="0043783B"/>
    <w:rsid w:val="0044389E"/>
    <w:rsid w:val="00444FA8"/>
    <w:rsid w:val="00445A6B"/>
    <w:rsid w:val="00450425"/>
    <w:rsid w:val="00452F12"/>
    <w:rsid w:val="00455D99"/>
    <w:rsid w:val="00457F73"/>
    <w:rsid w:val="004617EF"/>
    <w:rsid w:val="00461EAD"/>
    <w:rsid w:val="00476407"/>
    <w:rsid w:val="00476481"/>
    <w:rsid w:val="004811DB"/>
    <w:rsid w:val="00482186"/>
    <w:rsid w:val="004839BF"/>
    <w:rsid w:val="004923E4"/>
    <w:rsid w:val="00495E79"/>
    <w:rsid w:val="004962BF"/>
    <w:rsid w:val="004A52E2"/>
    <w:rsid w:val="004A6E1D"/>
    <w:rsid w:val="004B0CDE"/>
    <w:rsid w:val="004B5BC3"/>
    <w:rsid w:val="004C1A05"/>
    <w:rsid w:val="004D4183"/>
    <w:rsid w:val="004E3B81"/>
    <w:rsid w:val="004E479E"/>
    <w:rsid w:val="004E4B4C"/>
    <w:rsid w:val="004F0BD3"/>
    <w:rsid w:val="004F630B"/>
    <w:rsid w:val="00500C3F"/>
    <w:rsid w:val="00501A51"/>
    <w:rsid w:val="00502DC5"/>
    <w:rsid w:val="00503598"/>
    <w:rsid w:val="00505E8E"/>
    <w:rsid w:val="00505F1A"/>
    <w:rsid w:val="005129A6"/>
    <w:rsid w:val="00517062"/>
    <w:rsid w:val="00522435"/>
    <w:rsid w:val="00522C31"/>
    <w:rsid w:val="0052384D"/>
    <w:rsid w:val="00527B65"/>
    <w:rsid w:val="005347CF"/>
    <w:rsid w:val="005369BB"/>
    <w:rsid w:val="0054185D"/>
    <w:rsid w:val="0054195A"/>
    <w:rsid w:val="005425F4"/>
    <w:rsid w:val="00546AB9"/>
    <w:rsid w:val="00550B1D"/>
    <w:rsid w:val="00551D4D"/>
    <w:rsid w:val="005535C0"/>
    <w:rsid w:val="00554F5E"/>
    <w:rsid w:val="00555537"/>
    <w:rsid w:val="005626A7"/>
    <w:rsid w:val="00563CF6"/>
    <w:rsid w:val="00570E3D"/>
    <w:rsid w:val="005716BF"/>
    <w:rsid w:val="00574021"/>
    <w:rsid w:val="00581CE0"/>
    <w:rsid w:val="0059648B"/>
    <w:rsid w:val="005B2921"/>
    <w:rsid w:val="005B677B"/>
    <w:rsid w:val="005D67FD"/>
    <w:rsid w:val="005D7611"/>
    <w:rsid w:val="005E0D61"/>
    <w:rsid w:val="005E1B35"/>
    <w:rsid w:val="005E4748"/>
    <w:rsid w:val="005E47DD"/>
    <w:rsid w:val="005E71AD"/>
    <w:rsid w:val="005F193A"/>
    <w:rsid w:val="005F4EA1"/>
    <w:rsid w:val="005F5DB5"/>
    <w:rsid w:val="00600C9A"/>
    <w:rsid w:val="0061428E"/>
    <w:rsid w:val="00614357"/>
    <w:rsid w:val="00615A02"/>
    <w:rsid w:val="00623313"/>
    <w:rsid w:val="006241A1"/>
    <w:rsid w:val="00627916"/>
    <w:rsid w:val="006356C7"/>
    <w:rsid w:val="00642960"/>
    <w:rsid w:val="00650269"/>
    <w:rsid w:val="00654C75"/>
    <w:rsid w:val="00665D43"/>
    <w:rsid w:val="00666965"/>
    <w:rsid w:val="00671BE5"/>
    <w:rsid w:val="00675A0B"/>
    <w:rsid w:val="00682BEB"/>
    <w:rsid w:val="006904B1"/>
    <w:rsid w:val="00692F4C"/>
    <w:rsid w:val="006948E3"/>
    <w:rsid w:val="0069580B"/>
    <w:rsid w:val="006A0D75"/>
    <w:rsid w:val="006A4F7C"/>
    <w:rsid w:val="006A58C5"/>
    <w:rsid w:val="006A701F"/>
    <w:rsid w:val="006B5FEF"/>
    <w:rsid w:val="006B604F"/>
    <w:rsid w:val="006B62E7"/>
    <w:rsid w:val="006C01D4"/>
    <w:rsid w:val="006C3868"/>
    <w:rsid w:val="006D28A0"/>
    <w:rsid w:val="006E45A8"/>
    <w:rsid w:val="006F4EE4"/>
    <w:rsid w:val="0070164A"/>
    <w:rsid w:val="00707B42"/>
    <w:rsid w:val="00714AC6"/>
    <w:rsid w:val="00720C07"/>
    <w:rsid w:val="00721105"/>
    <w:rsid w:val="00722351"/>
    <w:rsid w:val="00722778"/>
    <w:rsid w:val="0072727E"/>
    <w:rsid w:val="00732C0B"/>
    <w:rsid w:val="00736487"/>
    <w:rsid w:val="00744D4D"/>
    <w:rsid w:val="00751B0E"/>
    <w:rsid w:val="00755478"/>
    <w:rsid w:val="00760749"/>
    <w:rsid w:val="00762AA5"/>
    <w:rsid w:val="00763A64"/>
    <w:rsid w:val="00765ABD"/>
    <w:rsid w:val="00766AF3"/>
    <w:rsid w:val="007745B2"/>
    <w:rsid w:val="00774932"/>
    <w:rsid w:val="00775523"/>
    <w:rsid w:val="00786475"/>
    <w:rsid w:val="007927E5"/>
    <w:rsid w:val="007A63D6"/>
    <w:rsid w:val="007A7A78"/>
    <w:rsid w:val="007B04B6"/>
    <w:rsid w:val="007B40EF"/>
    <w:rsid w:val="007C5231"/>
    <w:rsid w:val="007E0F6A"/>
    <w:rsid w:val="007E1B58"/>
    <w:rsid w:val="00801D5E"/>
    <w:rsid w:val="00804332"/>
    <w:rsid w:val="00816657"/>
    <w:rsid w:val="0082037D"/>
    <w:rsid w:val="008236DA"/>
    <w:rsid w:val="00823C16"/>
    <w:rsid w:val="00824752"/>
    <w:rsid w:val="008279EA"/>
    <w:rsid w:val="00840FF8"/>
    <w:rsid w:val="008425A5"/>
    <w:rsid w:val="00847A99"/>
    <w:rsid w:val="00852C61"/>
    <w:rsid w:val="00853E28"/>
    <w:rsid w:val="00861062"/>
    <w:rsid w:val="0087216A"/>
    <w:rsid w:val="00874120"/>
    <w:rsid w:val="0087630B"/>
    <w:rsid w:val="0088721A"/>
    <w:rsid w:val="00887622"/>
    <w:rsid w:val="00887C1C"/>
    <w:rsid w:val="008921B7"/>
    <w:rsid w:val="00893C94"/>
    <w:rsid w:val="008A166C"/>
    <w:rsid w:val="008A185C"/>
    <w:rsid w:val="008A27F7"/>
    <w:rsid w:val="008A3DBE"/>
    <w:rsid w:val="008A7570"/>
    <w:rsid w:val="008B02DC"/>
    <w:rsid w:val="008B2174"/>
    <w:rsid w:val="008B5917"/>
    <w:rsid w:val="008C291D"/>
    <w:rsid w:val="008C5B17"/>
    <w:rsid w:val="008D32A0"/>
    <w:rsid w:val="008D6E22"/>
    <w:rsid w:val="008E03E0"/>
    <w:rsid w:val="008E35B2"/>
    <w:rsid w:val="008E7463"/>
    <w:rsid w:val="008F43F9"/>
    <w:rsid w:val="00902DCD"/>
    <w:rsid w:val="00903D40"/>
    <w:rsid w:val="00911DEF"/>
    <w:rsid w:val="009216A8"/>
    <w:rsid w:val="00926BBF"/>
    <w:rsid w:val="00926C3A"/>
    <w:rsid w:val="00927261"/>
    <w:rsid w:val="009277E1"/>
    <w:rsid w:val="00927FDC"/>
    <w:rsid w:val="00937C48"/>
    <w:rsid w:val="00953427"/>
    <w:rsid w:val="0095405C"/>
    <w:rsid w:val="009555FE"/>
    <w:rsid w:val="00957BAB"/>
    <w:rsid w:val="009632A9"/>
    <w:rsid w:val="00964A43"/>
    <w:rsid w:val="009650E4"/>
    <w:rsid w:val="00972484"/>
    <w:rsid w:val="0097307F"/>
    <w:rsid w:val="009761CB"/>
    <w:rsid w:val="0099024D"/>
    <w:rsid w:val="00991FF4"/>
    <w:rsid w:val="00992D3C"/>
    <w:rsid w:val="00995579"/>
    <w:rsid w:val="009A6CD0"/>
    <w:rsid w:val="009B13CD"/>
    <w:rsid w:val="009B7872"/>
    <w:rsid w:val="009C0ABE"/>
    <w:rsid w:val="009C474D"/>
    <w:rsid w:val="009D06CD"/>
    <w:rsid w:val="009D5FA3"/>
    <w:rsid w:val="009E246C"/>
    <w:rsid w:val="009E3345"/>
    <w:rsid w:val="009E38A9"/>
    <w:rsid w:val="009E5997"/>
    <w:rsid w:val="009E665A"/>
    <w:rsid w:val="009F2B38"/>
    <w:rsid w:val="009F4B54"/>
    <w:rsid w:val="009F533D"/>
    <w:rsid w:val="00A01B87"/>
    <w:rsid w:val="00A04EF6"/>
    <w:rsid w:val="00A06472"/>
    <w:rsid w:val="00A105D8"/>
    <w:rsid w:val="00A120FA"/>
    <w:rsid w:val="00A14A1F"/>
    <w:rsid w:val="00A14AA7"/>
    <w:rsid w:val="00A16723"/>
    <w:rsid w:val="00A226DC"/>
    <w:rsid w:val="00A244F8"/>
    <w:rsid w:val="00A3391C"/>
    <w:rsid w:val="00A417BF"/>
    <w:rsid w:val="00A51AB8"/>
    <w:rsid w:val="00A52B15"/>
    <w:rsid w:val="00A57544"/>
    <w:rsid w:val="00A67F91"/>
    <w:rsid w:val="00A70A0C"/>
    <w:rsid w:val="00A74761"/>
    <w:rsid w:val="00A7615B"/>
    <w:rsid w:val="00A83EDB"/>
    <w:rsid w:val="00A93C89"/>
    <w:rsid w:val="00A94458"/>
    <w:rsid w:val="00A94AD4"/>
    <w:rsid w:val="00A9738A"/>
    <w:rsid w:val="00A97721"/>
    <w:rsid w:val="00AB27A2"/>
    <w:rsid w:val="00AB4552"/>
    <w:rsid w:val="00AB636F"/>
    <w:rsid w:val="00AC361D"/>
    <w:rsid w:val="00AC3733"/>
    <w:rsid w:val="00AC456E"/>
    <w:rsid w:val="00AC4DF0"/>
    <w:rsid w:val="00AC7305"/>
    <w:rsid w:val="00AD0DFF"/>
    <w:rsid w:val="00AD3795"/>
    <w:rsid w:val="00AE016F"/>
    <w:rsid w:val="00AE21B9"/>
    <w:rsid w:val="00AE4901"/>
    <w:rsid w:val="00AE5523"/>
    <w:rsid w:val="00AE7149"/>
    <w:rsid w:val="00AF4F89"/>
    <w:rsid w:val="00B068A2"/>
    <w:rsid w:val="00B15160"/>
    <w:rsid w:val="00B17048"/>
    <w:rsid w:val="00B22D01"/>
    <w:rsid w:val="00B33927"/>
    <w:rsid w:val="00B370F2"/>
    <w:rsid w:val="00B40C60"/>
    <w:rsid w:val="00B425E6"/>
    <w:rsid w:val="00B47303"/>
    <w:rsid w:val="00B81B61"/>
    <w:rsid w:val="00B82E77"/>
    <w:rsid w:val="00B85231"/>
    <w:rsid w:val="00B869CD"/>
    <w:rsid w:val="00B902E4"/>
    <w:rsid w:val="00B92E97"/>
    <w:rsid w:val="00B94E00"/>
    <w:rsid w:val="00BA461A"/>
    <w:rsid w:val="00BA598B"/>
    <w:rsid w:val="00BA7F93"/>
    <w:rsid w:val="00BB509C"/>
    <w:rsid w:val="00BE437C"/>
    <w:rsid w:val="00C03E17"/>
    <w:rsid w:val="00C06B4E"/>
    <w:rsid w:val="00C06C36"/>
    <w:rsid w:val="00C102BC"/>
    <w:rsid w:val="00C168CE"/>
    <w:rsid w:val="00C2292E"/>
    <w:rsid w:val="00C24B47"/>
    <w:rsid w:val="00C33606"/>
    <w:rsid w:val="00C37B18"/>
    <w:rsid w:val="00C42CBB"/>
    <w:rsid w:val="00C47F43"/>
    <w:rsid w:val="00C5014E"/>
    <w:rsid w:val="00C524AE"/>
    <w:rsid w:val="00C54A19"/>
    <w:rsid w:val="00C5627C"/>
    <w:rsid w:val="00C64592"/>
    <w:rsid w:val="00C7782B"/>
    <w:rsid w:val="00C80E38"/>
    <w:rsid w:val="00C82954"/>
    <w:rsid w:val="00C84E7A"/>
    <w:rsid w:val="00C85C61"/>
    <w:rsid w:val="00C91142"/>
    <w:rsid w:val="00C97721"/>
    <w:rsid w:val="00CA3171"/>
    <w:rsid w:val="00CA4575"/>
    <w:rsid w:val="00CA4D72"/>
    <w:rsid w:val="00CA754A"/>
    <w:rsid w:val="00CB2249"/>
    <w:rsid w:val="00CB31CB"/>
    <w:rsid w:val="00CB40FC"/>
    <w:rsid w:val="00CB4614"/>
    <w:rsid w:val="00CB5E03"/>
    <w:rsid w:val="00CC0DBF"/>
    <w:rsid w:val="00CC1E60"/>
    <w:rsid w:val="00CD2658"/>
    <w:rsid w:val="00CE652E"/>
    <w:rsid w:val="00CF0B9F"/>
    <w:rsid w:val="00CF5D4A"/>
    <w:rsid w:val="00D01E03"/>
    <w:rsid w:val="00D1247F"/>
    <w:rsid w:val="00D1280B"/>
    <w:rsid w:val="00D12A6D"/>
    <w:rsid w:val="00D25023"/>
    <w:rsid w:val="00D262A7"/>
    <w:rsid w:val="00D30250"/>
    <w:rsid w:val="00D30E80"/>
    <w:rsid w:val="00D420C5"/>
    <w:rsid w:val="00D421BD"/>
    <w:rsid w:val="00D431F2"/>
    <w:rsid w:val="00D460DE"/>
    <w:rsid w:val="00D50DE4"/>
    <w:rsid w:val="00D50E69"/>
    <w:rsid w:val="00D51BAF"/>
    <w:rsid w:val="00D52CC1"/>
    <w:rsid w:val="00D647F7"/>
    <w:rsid w:val="00D743C9"/>
    <w:rsid w:val="00D76101"/>
    <w:rsid w:val="00D77A87"/>
    <w:rsid w:val="00D8426A"/>
    <w:rsid w:val="00D85E71"/>
    <w:rsid w:val="00D872E5"/>
    <w:rsid w:val="00D918F7"/>
    <w:rsid w:val="00D9265F"/>
    <w:rsid w:val="00D92B4A"/>
    <w:rsid w:val="00DA646A"/>
    <w:rsid w:val="00DA6F35"/>
    <w:rsid w:val="00DC33BA"/>
    <w:rsid w:val="00DD0FCB"/>
    <w:rsid w:val="00DD196D"/>
    <w:rsid w:val="00DD4A0F"/>
    <w:rsid w:val="00DD4CDE"/>
    <w:rsid w:val="00DE06B1"/>
    <w:rsid w:val="00DF1453"/>
    <w:rsid w:val="00DF2C9C"/>
    <w:rsid w:val="00DF2DE7"/>
    <w:rsid w:val="00E0321C"/>
    <w:rsid w:val="00E04C12"/>
    <w:rsid w:val="00E14FC5"/>
    <w:rsid w:val="00E23792"/>
    <w:rsid w:val="00E258FB"/>
    <w:rsid w:val="00E3798D"/>
    <w:rsid w:val="00E42616"/>
    <w:rsid w:val="00E473EB"/>
    <w:rsid w:val="00E53565"/>
    <w:rsid w:val="00E5708C"/>
    <w:rsid w:val="00E61A63"/>
    <w:rsid w:val="00E82A15"/>
    <w:rsid w:val="00E90CBD"/>
    <w:rsid w:val="00E962BA"/>
    <w:rsid w:val="00EA24D2"/>
    <w:rsid w:val="00EA597A"/>
    <w:rsid w:val="00EA71CE"/>
    <w:rsid w:val="00EB115B"/>
    <w:rsid w:val="00EB2808"/>
    <w:rsid w:val="00ED077C"/>
    <w:rsid w:val="00EE1E01"/>
    <w:rsid w:val="00EE3628"/>
    <w:rsid w:val="00EE7AFA"/>
    <w:rsid w:val="00EF068A"/>
    <w:rsid w:val="00EF1E86"/>
    <w:rsid w:val="00EF2058"/>
    <w:rsid w:val="00F01CAB"/>
    <w:rsid w:val="00F04A89"/>
    <w:rsid w:val="00F05A4A"/>
    <w:rsid w:val="00F11137"/>
    <w:rsid w:val="00F121DE"/>
    <w:rsid w:val="00F140C3"/>
    <w:rsid w:val="00F23D7D"/>
    <w:rsid w:val="00F24761"/>
    <w:rsid w:val="00F251F8"/>
    <w:rsid w:val="00F25649"/>
    <w:rsid w:val="00F3154E"/>
    <w:rsid w:val="00F327EC"/>
    <w:rsid w:val="00F32907"/>
    <w:rsid w:val="00F33804"/>
    <w:rsid w:val="00F4428F"/>
    <w:rsid w:val="00F47957"/>
    <w:rsid w:val="00F525BD"/>
    <w:rsid w:val="00F52D1B"/>
    <w:rsid w:val="00F536FB"/>
    <w:rsid w:val="00F5445D"/>
    <w:rsid w:val="00F56ED0"/>
    <w:rsid w:val="00F714BB"/>
    <w:rsid w:val="00F73092"/>
    <w:rsid w:val="00F81586"/>
    <w:rsid w:val="00F82442"/>
    <w:rsid w:val="00F92C01"/>
    <w:rsid w:val="00F94761"/>
    <w:rsid w:val="00F95A52"/>
    <w:rsid w:val="00FA20AE"/>
    <w:rsid w:val="00FB6004"/>
    <w:rsid w:val="00FB7E25"/>
    <w:rsid w:val="00FC36AE"/>
    <w:rsid w:val="00FC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1D77F83"/>
  <w15:docId w15:val="{C87A4AF8-B3B0-45E3-A892-A06B5C3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4D"/>
  </w:style>
  <w:style w:type="paragraph" w:styleId="Heading1">
    <w:name w:val="heading 1"/>
    <w:basedOn w:val="Normal"/>
    <w:next w:val="Normal"/>
    <w:link w:val="Heading1Char"/>
    <w:uiPriority w:val="9"/>
    <w:qFormat/>
    <w:rsid w:val="00C80E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9CD"/>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semiHidden/>
    <w:unhideWhenUsed/>
    <w:qFormat/>
    <w:rsid w:val="00113A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3A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3AD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3A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3A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3AD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3A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804"/>
    <w:rPr>
      <w:color w:val="808080"/>
    </w:rPr>
  </w:style>
  <w:style w:type="paragraph" w:styleId="BalloonText">
    <w:name w:val="Balloon Text"/>
    <w:basedOn w:val="Normal"/>
    <w:link w:val="BalloonTextChar"/>
    <w:uiPriority w:val="99"/>
    <w:semiHidden/>
    <w:unhideWhenUsed/>
    <w:rsid w:val="00F3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04"/>
    <w:rPr>
      <w:rFonts w:ascii="Tahoma" w:hAnsi="Tahoma" w:cs="Tahoma"/>
      <w:sz w:val="16"/>
      <w:szCs w:val="16"/>
    </w:rPr>
  </w:style>
  <w:style w:type="character" w:customStyle="1" w:styleId="Heading1Char">
    <w:name w:val="Heading 1 Char"/>
    <w:basedOn w:val="DefaultParagraphFont"/>
    <w:link w:val="Heading1"/>
    <w:uiPriority w:val="9"/>
    <w:rsid w:val="00C80E3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90E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E1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A6145"/>
    <w:pPr>
      <w:spacing w:after="0" w:line="240" w:lineRule="auto"/>
    </w:pPr>
  </w:style>
  <w:style w:type="paragraph" w:styleId="ListParagraph">
    <w:name w:val="List Paragraph"/>
    <w:basedOn w:val="Normal"/>
    <w:uiPriority w:val="34"/>
    <w:qFormat/>
    <w:rsid w:val="00893C94"/>
    <w:pPr>
      <w:ind w:left="720"/>
      <w:contextualSpacing/>
    </w:pPr>
  </w:style>
  <w:style w:type="character" w:styleId="Hyperlink">
    <w:name w:val="Hyperlink"/>
    <w:basedOn w:val="DefaultParagraphFont"/>
    <w:uiPriority w:val="99"/>
    <w:unhideWhenUsed/>
    <w:rsid w:val="00775523"/>
    <w:rPr>
      <w:color w:val="0000FF" w:themeColor="hyperlink"/>
      <w:u w:val="single"/>
    </w:rPr>
  </w:style>
  <w:style w:type="character" w:styleId="FollowedHyperlink">
    <w:name w:val="FollowedHyperlink"/>
    <w:basedOn w:val="DefaultParagraphFont"/>
    <w:uiPriority w:val="99"/>
    <w:semiHidden/>
    <w:unhideWhenUsed/>
    <w:rsid w:val="00902DCD"/>
    <w:rPr>
      <w:color w:val="800080" w:themeColor="followedHyperlink"/>
      <w:u w:val="single"/>
    </w:rPr>
  </w:style>
  <w:style w:type="paragraph" w:styleId="Header">
    <w:name w:val="header"/>
    <w:basedOn w:val="Normal"/>
    <w:link w:val="HeaderChar"/>
    <w:uiPriority w:val="99"/>
    <w:unhideWhenUsed/>
    <w:rsid w:val="00B3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0F2"/>
  </w:style>
  <w:style w:type="paragraph" w:styleId="Footer">
    <w:name w:val="footer"/>
    <w:basedOn w:val="Normal"/>
    <w:link w:val="FooterChar"/>
    <w:uiPriority w:val="99"/>
    <w:unhideWhenUsed/>
    <w:rsid w:val="00B3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0F2"/>
  </w:style>
  <w:style w:type="table" w:styleId="TableGrid">
    <w:name w:val="Table Grid"/>
    <w:basedOn w:val="TableNormal"/>
    <w:uiPriority w:val="59"/>
    <w:rsid w:val="004839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semiHidden/>
    <w:unhideWhenUsed/>
    <w:rsid w:val="00113ADA"/>
  </w:style>
  <w:style w:type="paragraph" w:styleId="BlockText">
    <w:name w:val="Block Text"/>
    <w:basedOn w:val="Normal"/>
    <w:uiPriority w:val="99"/>
    <w:semiHidden/>
    <w:unhideWhenUsed/>
    <w:rsid w:val="00113AD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13ADA"/>
    <w:pPr>
      <w:spacing w:after="120"/>
    </w:pPr>
  </w:style>
  <w:style w:type="character" w:customStyle="1" w:styleId="BodyTextChar">
    <w:name w:val="Body Text Char"/>
    <w:basedOn w:val="DefaultParagraphFont"/>
    <w:link w:val="BodyText"/>
    <w:uiPriority w:val="99"/>
    <w:semiHidden/>
    <w:rsid w:val="00113ADA"/>
  </w:style>
  <w:style w:type="paragraph" w:styleId="BodyText2">
    <w:name w:val="Body Text 2"/>
    <w:basedOn w:val="Normal"/>
    <w:link w:val="BodyText2Char"/>
    <w:uiPriority w:val="99"/>
    <w:semiHidden/>
    <w:unhideWhenUsed/>
    <w:rsid w:val="00113ADA"/>
    <w:pPr>
      <w:spacing w:after="120" w:line="480" w:lineRule="auto"/>
    </w:pPr>
  </w:style>
  <w:style w:type="character" w:customStyle="1" w:styleId="BodyText2Char">
    <w:name w:val="Body Text 2 Char"/>
    <w:basedOn w:val="DefaultParagraphFont"/>
    <w:link w:val="BodyText2"/>
    <w:uiPriority w:val="99"/>
    <w:semiHidden/>
    <w:rsid w:val="00113ADA"/>
  </w:style>
  <w:style w:type="paragraph" w:styleId="BodyText3">
    <w:name w:val="Body Text 3"/>
    <w:basedOn w:val="Normal"/>
    <w:link w:val="BodyText3Char"/>
    <w:uiPriority w:val="99"/>
    <w:semiHidden/>
    <w:unhideWhenUsed/>
    <w:rsid w:val="00113ADA"/>
    <w:pPr>
      <w:spacing w:after="120"/>
    </w:pPr>
    <w:rPr>
      <w:sz w:val="16"/>
      <w:szCs w:val="16"/>
    </w:rPr>
  </w:style>
  <w:style w:type="character" w:customStyle="1" w:styleId="BodyText3Char">
    <w:name w:val="Body Text 3 Char"/>
    <w:basedOn w:val="DefaultParagraphFont"/>
    <w:link w:val="BodyText3"/>
    <w:uiPriority w:val="99"/>
    <w:semiHidden/>
    <w:rsid w:val="00113ADA"/>
    <w:rPr>
      <w:sz w:val="16"/>
      <w:szCs w:val="16"/>
    </w:rPr>
  </w:style>
  <w:style w:type="paragraph" w:styleId="BodyTextFirstIndent">
    <w:name w:val="Body Text First Indent"/>
    <w:basedOn w:val="BodyText"/>
    <w:link w:val="BodyTextFirstIndentChar"/>
    <w:uiPriority w:val="99"/>
    <w:semiHidden/>
    <w:unhideWhenUsed/>
    <w:rsid w:val="00113ADA"/>
    <w:pPr>
      <w:spacing w:after="200"/>
      <w:ind w:firstLine="360"/>
    </w:pPr>
  </w:style>
  <w:style w:type="character" w:customStyle="1" w:styleId="BodyTextFirstIndentChar">
    <w:name w:val="Body Text First Indent Char"/>
    <w:basedOn w:val="BodyTextChar"/>
    <w:link w:val="BodyTextFirstIndent"/>
    <w:uiPriority w:val="99"/>
    <w:semiHidden/>
    <w:rsid w:val="00113ADA"/>
  </w:style>
  <w:style w:type="paragraph" w:styleId="BodyTextIndent">
    <w:name w:val="Body Text Indent"/>
    <w:basedOn w:val="Normal"/>
    <w:link w:val="BodyTextIndentChar"/>
    <w:uiPriority w:val="99"/>
    <w:semiHidden/>
    <w:unhideWhenUsed/>
    <w:rsid w:val="00113ADA"/>
    <w:pPr>
      <w:spacing w:after="120"/>
      <w:ind w:left="360"/>
    </w:pPr>
  </w:style>
  <w:style w:type="character" w:customStyle="1" w:styleId="BodyTextIndentChar">
    <w:name w:val="Body Text Indent Char"/>
    <w:basedOn w:val="DefaultParagraphFont"/>
    <w:link w:val="BodyTextIndent"/>
    <w:uiPriority w:val="99"/>
    <w:semiHidden/>
    <w:rsid w:val="00113ADA"/>
  </w:style>
  <w:style w:type="paragraph" w:styleId="BodyTextFirstIndent2">
    <w:name w:val="Body Text First Indent 2"/>
    <w:basedOn w:val="BodyTextIndent"/>
    <w:link w:val="BodyTextFirstIndent2Char"/>
    <w:uiPriority w:val="99"/>
    <w:semiHidden/>
    <w:unhideWhenUsed/>
    <w:rsid w:val="00113ADA"/>
    <w:pPr>
      <w:spacing w:after="200"/>
      <w:ind w:firstLine="360"/>
    </w:pPr>
  </w:style>
  <w:style w:type="character" w:customStyle="1" w:styleId="BodyTextFirstIndent2Char">
    <w:name w:val="Body Text First Indent 2 Char"/>
    <w:basedOn w:val="BodyTextIndentChar"/>
    <w:link w:val="BodyTextFirstIndent2"/>
    <w:uiPriority w:val="99"/>
    <w:semiHidden/>
    <w:rsid w:val="00113ADA"/>
  </w:style>
  <w:style w:type="paragraph" w:styleId="BodyTextIndent2">
    <w:name w:val="Body Text Indent 2"/>
    <w:basedOn w:val="Normal"/>
    <w:link w:val="BodyTextIndent2Char"/>
    <w:uiPriority w:val="99"/>
    <w:semiHidden/>
    <w:unhideWhenUsed/>
    <w:rsid w:val="00113ADA"/>
    <w:pPr>
      <w:spacing w:after="120" w:line="480" w:lineRule="auto"/>
      <w:ind w:left="360"/>
    </w:pPr>
  </w:style>
  <w:style w:type="character" w:customStyle="1" w:styleId="BodyTextIndent2Char">
    <w:name w:val="Body Text Indent 2 Char"/>
    <w:basedOn w:val="DefaultParagraphFont"/>
    <w:link w:val="BodyTextIndent2"/>
    <w:uiPriority w:val="99"/>
    <w:semiHidden/>
    <w:rsid w:val="00113ADA"/>
  </w:style>
  <w:style w:type="paragraph" w:styleId="BodyTextIndent3">
    <w:name w:val="Body Text Indent 3"/>
    <w:basedOn w:val="Normal"/>
    <w:link w:val="BodyTextIndent3Char"/>
    <w:uiPriority w:val="99"/>
    <w:semiHidden/>
    <w:unhideWhenUsed/>
    <w:rsid w:val="00113A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3ADA"/>
    <w:rPr>
      <w:sz w:val="16"/>
      <w:szCs w:val="16"/>
    </w:rPr>
  </w:style>
  <w:style w:type="paragraph" w:styleId="Caption">
    <w:name w:val="caption"/>
    <w:basedOn w:val="Normal"/>
    <w:next w:val="Normal"/>
    <w:uiPriority w:val="35"/>
    <w:semiHidden/>
    <w:unhideWhenUsed/>
    <w:qFormat/>
    <w:rsid w:val="00113ADA"/>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113ADA"/>
    <w:pPr>
      <w:spacing w:after="0" w:line="240" w:lineRule="auto"/>
      <w:ind w:left="4320"/>
    </w:pPr>
  </w:style>
  <w:style w:type="character" w:customStyle="1" w:styleId="ClosingChar">
    <w:name w:val="Closing Char"/>
    <w:basedOn w:val="DefaultParagraphFont"/>
    <w:link w:val="Closing"/>
    <w:uiPriority w:val="99"/>
    <w:semiHidden/>
    <w:rsid w:val="00113ADA"/>
  </w:style>
  <w:style w:type="paragraph" w:styleId="CommentText">
    <w:name w:val="annotation text"/>
    <w:basedOn w:val="Normal"/>
    <w:link w:val="CommentTextChar"/>
    <w:uiPriority w:val="99"/>
    <w:semiHidden/>
    <w:unhideWhenUsed/>
    <w:rsid w:val="00113ADA"/>
    <w:pPr>
      <w:spacing w:line="240" w:lineRule="auto"/>
    </w:pPr>
    <w:rPr>
      <w:sz w:val="20"/>
      <w:szCs w:val="20"/>
    </w:rPr>
  </w:style>
  <w:style w:type="character" w:customStyle="1" w:styleId="CommentTextChar">
    <w:name w:val="Comment Text Char"/>
    <w:basedOn w:val="DefaultParagraphFont"/>
    <w:link w:val="CommentText"/>
    <w:uiPriority w:val="99"/>
    <w:semiHidden/>
    <w:rsid w:val="00113ADA"/>
    <w:rPr>
      <w:sz w:val="20"/>
      <w:szCs w:val="20"/>
    </w:rPr>
  </w:style>
  <w:style w:type="paragraph" w:styleId="CommentSubject">
    <w:name w:val="annotation subject"/>
    <w:basedOn w:val="CommentText"/>
    <w:next w:val="CommentText"/>
    <w:link w:val="CommentSubjectChar"/>
    <w:uiPriority w:val="99"/>
    <w:semiHidden/>
    <w:unhideWhenUsed/>
    <w:rsid w:val="00113ADA"/>
    <w:rPr>
      <w:b/>
      <w:bCs/>
    </w:rPr>
  </w:style>
  <w:style w:type="character" w:customStyle="1" w:styleId="CommentSubjectChar">
    <w:name w:val="Comment Subject Char"/>
    <w:basedOn w:val="CommentTextChar"/>
    <w:link w:val="CommentSubject"/>
    <w:uiPriority w:val="99"/>
    <w:semiHidden/>
    <w:rsid w:val="00113ADA"/>
    <w:rPr>
      <w:b/>
      <w:bCs/>
      <w:sz w:val="20"/>
      <w:szCs w:val="20"/>
    </w:rPr>
  </w:style>
  <w:style w:type="paragraph" w:styleId="Date">
    <w:name w:val="Date"/>
    <w:basedOn w:val="Normal"/>
    <w:next w:val="Normal"/>
    <w:link w:val="DateChar"/>
    <w:uiPriority w:val="99"/>
    <w:semiHidden/>
    <w:unhideWhenUsed/>
    <w:rsid w:val="00113ADA"/>
  </w:style>
  <w:style w:type="character" w:customStyle="1" w:styleId="DateChar">
    <w:name w:val="Date Char"/>
    <w:basedOn w:val="DefaultParagraphFont"/>
    <w:link w:val="Date"/>
    <w:uiPriority w:val="99"/>
    <w:semiHidden/>
    <w:rsid w:val="00113ADA"/>
  </w:style>
  <w:style w:type="paragraph" w:styleId="DocumentMap">
    <w:name w:val="Document Map"/>
    <w:basedOn w:val="Normal"/>
    <w:link w:val="DocumentMapChar"/>
    <w:uiPriority w:val="99"/>
    <w:semiHidden/>
    <w:unhideWhenUsed/>
    <w:rsid w:val="00113AD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3ADA"/>
    <w:rPr>
      <w:rFonts w:ascii="Tahoma" w:hAnsi="Tahoma" w:cs="Tahoma"/>
      <w:sz w:val="16"/>
      <w:szCs w:val="16"/>
    </w:rPr>
  </w:style>
  <w:style w:type="paragraph" w:styleId="E-mailSignature">
    <w:name w:val="E-mail Signature"/>
    <w:basedOn w:val="Normal"/>
    <w:link w:val="E-mailSignatureChar"/>
    <w:uiPriority w:val="99"/>
    <w:semiHidden/>
    <w:unhideWhenUsed/>
    <w:rsid w:val="00113ADA"/>
    <w:pPr>
      <w:spacing w:after="0" w:line="240" w:lineRule="auto"/>
    </w:pPr>
  </w:style>
  <w:style w:type="character" w:customStyle="1" w:styleId="E-mailSignatureChar">
    <w:name w:val="E-mail Signature Char"/>
    <w:basedOn w:val="DefaultParagraphFont"/>
    <w:link w:val="E-mailSignature"/>
    <w:uiPriority w:val="99"/>
    <w:semiHidden/>
    <w:rsid w:val="00113ADA"/>
  </w:style>
  <w:style w:type="paragraph" w:styleId="EndnoteText">
    <w:name w:val="endnote text"/>
    <w:basedOn w:val="Normal"/>
    <w:link w:val="EndnoteTextChar"/>
    <w:uiPriority w:val="99"/>
    <w:semiHidden/>
    <w:unhideWhenUsed/>
    <w:rsid w:val="00113A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3ADA"/>
    <w:rPr>
      <w:sz w:val="20"/>
      <w:szCs w:val="20"/>
    </w:rPr>
  </w:style>
  <w:style w:type="paragraph" w:styleId="EnvelopeAddress">
    <w:name w:val="envelope address"/>
    <w:basedOn w:val="Normal"/>
    <w:uiPriority w:val="99"/>
    <w:semiHidden/>
    <w:unhideWhenUsed/>
    <w:rsid w:val="00113AD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13AD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13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ADA"/>
    <w:rPr>
      <w:sz w:val="20"/>
      <w:szCs w:val="20"/>
    </w:rPr>
  </w:style>
  <w:style w:type="character" w:customStyle="1" w:styleId="Heading2Char">
    <w:name w:val="Heading 2 Char"/>
    <w:basedOn w:val="DefaultParagraphFont"/>
    <w:link w:val="Heading2"/>
    <w:uiPriority w:val="9"/>
    <w:rsid w:val="00B869CD"/>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semiHidden/>
    <w:rsid w:val="00113A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3A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13A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3A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3A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3A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3AD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113ADA"/>
    <w:pPr>
      <w:spacing w:after="0" w:line="240" w:lineRule="auto"/>
    </w:pPr>
    <w:rPr>
      <w:i/>
      <w:iCs/>
    </w:rPr>
  </w:style>
  <w:style w:type="character" w:customStyle="1" w:styleId="HTMLAddressChar">
    <w:name w:val="HTML Address Char"/>
    <w:basedOn w:val="DefaultParagraphFont"/>
    <w:link w:val="HTMLAddress"/>
    <w:uiPriority w:val="99"/>
    <w:semiHidden/>
    <w:rsid w:val="00113ADA"/>
    <w:rPr>
      <w:i/>
      <w:iCs/>
    </w:rPr>
  </w:style>
  <w:style w:type="paragraph" w:styleId="HTMLPreformatted">
    <w:name w:val="HTML Preformatted"/>
    <w:basedOn w:val="Normal"/>
    <w:link w:val="HTMLPreformattedChar"/>
    <w:uiPriority w:val="99"/>
    <w:semiHidden/>
    <w:unhideWhenUsed/>
    <w:rsid w:val="00113AD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13ADA"/>
    <w:rPr>
      <w:rFonts w:ascii="Consolas" w:hAnsi="Consolas"/>
      <w:sz w:val="20"/>
      <w:szCs w:val="20"/>
    </w:rPr>
  </w:style>
  <w:style w:type="paragraph" w:styleId="Index1">
    <w:name w:val="index 1"/>
    <w:basedOn w:val="Normal"/>
    <w:next w:val="Normal"/>
    <w:autoRedefine/>
    <w:uiPriority w:val="99"/>
    <w:semiHidden/>
    <w:unhideWhenUsed/>
    <w:rsid w:val="00113ADA"/>
    <w:pPr>
      <w:spacing w:after="0" w:line="240" w:lineRule="auto"/>
      <w:ind w:left="220" w:hanging="220"/>
    </w:pPr>
  </w:style>
  <w:style w:type="paragraph" w:styleId="Index2">
    <w:name w:val="index 2"/>
    <w:basedOn w:val="Normal"/>
    <w:next w:val="Normal"/>
    <w:autoRedefine/>
    <w:uiPriority w:val="99"/>
    <w:semiHidden/>
    <w:unhideWhenUsed/>
    <w:rsid w:val="00113ADA"/>
    <w:pPr>
      <w:spacing w:after="0" w:line="240" w:lineRule="auto"/>
      <w:ind w:left="440" w:hanging="220"/>
    </w:pPr>
  </w:style>
  <w:style w:type="paragraph" w:styleId="Index3">
    <w:name w:val="index 3"/>
    <w:basedOn w:val="Normal"/>
    <w:next w:val="Normal"/>
    <w:autoRedefine/>
    <w:uiPriority w:val="99"/>
    <w:semiHidden/>
    <w:unhideWhenUsed/>
    <w:rsid w:val="00113ADA"/>
    <w:pPr>
      <w:spacing w:after="0" w:line="240" w:lineRule="auto"/>
      <w:ind w:left="660" w:hanging="220"/>
    </w:pPr>
  </w:style>
  <w:style w:type="paragraph" w:styleId="Index4">
    <w:name w:val="index 4"/>
    <w:basedOn w:val="Normal"/>
    <w:next w:val="Normal"/>
    <w:autoRedefine/>
    <w:uiPriority w:val="99"/>
    <w:semiHidden/>
    <w:unhideWhenUsed/>
    <w:rsid w:val="00113ADA"/>
    <w:pPr>
      <w:spacing w:after="0" w:line="240" w:lineRule="auto"/>
      <w:ind w:left="880" w:hanging="220"/>
    </w:pPr>
  </w:style>
  <w:style w:type="paragraph" w:styleId="Index5">
    <w:name w:val="index 5"/>
    <w:basedOn w:val="Normal"/>
    <w:next w:val="Normal"/>
    <w:autoRedefine/>
    <w:uiPriority w:val="99"/>
    <w:semiHidden/>
    <w:unhideWhenUsed/>
    <w:rsid w:val="00113ADA"/>
    <w:pPr>
      <w:spacing w:after="0" w:line="240" w:lineRule="auto"/>
      <w:ind w:left="1100" w:hanging="220"/>
    </w:pPr>
  </w:style>
  <w:style w:type="paragraph" w:styleId="Index6">
    <w:name w:val="index 6"/>
    <w:basedOn w:val="Normal"/>
    <w:next w:val="Normal"/>
    <w:autoRedefine/>
    <w:uiPriority w:val="99"/>
    <w:semiHidden/>
    <w:unhideWhenUsed/>
    <w:rsid w:val="00113ADA"/>
    <w:pPr>
      <w:spacing w:after="0" w:line="240" w:lineRule="auto"/>
      <w:ind w:left="1320" w:hanging="220"/>
    </w:pPr>
  </w:style>
  <w:style w:type="paragraph" w:styleId="Index7">
    <w:name w:val="index 7"/>
    <w:basedOn w:val="Normal"/>
    <w:next w:val="Normal"/>
    <w:autoRedefine/>
    <w:uiPriority w:val="99"/>
    <w:semiHidden/>
    <w:unhideWhenUsed/>
    <w:rsid w:val="00113ADA"/>
    <w:pPr>
      <w:spacing w:after="0" w:line="240" w:lineRule="auto"/>
      <w:ind w:left="1540" w:hanging="220"/>
    </w:pPr>
  </w:style>
  <w:style w:type="paragraph" w:styleId="Index8">
    <w:name w:val="index 8"/>
    <w:basedOn w:val="Normal"/>
    <w:next w:val="Normal"/>
    <w:autoRedefine/>
    <w:uiPriority w:val="99"/>
    <w:semiHidden/>
    <w:unhideWhenUsed/>
    <w:rsid w:val="00113ADA"/>
    <w:pPr>
      <w:spacing w:after="0" w:line="240" w:lineRule="auto"/>
      <w:ind w:left="1760" w:hanging="220"/>
    </w:pPr>
  </w:style>
  <w:style w:type="paragraph" w:styleId="Index9">
    <w:name w:val="index 9"/>
    <w:basedOn w:val="Normal"/>
    <w:next w:val="Normal"/>
    <w:autoRedefine/>
    <w:uiPriority w:val="99"/>
    <w:semiHidden/>
    <w:unhideWhenUsed/>
    <w:rsid w:val="00113ADA"/>
    <w:pPr>
      <w:spacing w:after="0" w:line="240" w:lineRule="auto"/>
      <w:ind w:left="1980" w:hanging="220"/>
    </w:pPr>
  </w:style>
  <w:style w:type="paragraph" w:styleId="IndexHeading">
    <w:name w:val="index heading"/>
    <w:basedOn w:val="Normal"/>
    <w:next w:val="Index1"/>
    <w:uiPriority w:val="99"/>
    <w:semiHidden/>
    <w:unhideWhenUsed/>
    <w:rsid w:val="00113AD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3A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3ADA"/>
    <w:rPr>
      <w:b/>
      <w:bCs/>
      <w:i/>
      <w:iCs/>
      <w:color w:val="4F81BD" w:themeColor="accent1"/>
    </w:rPr>
  </w:style>
  <w:style w:type="paragraph" w:styleId="List">
    <w:name w:val="List"/>
    <w:basedOn w:val="Normal"/>
    <w:uiPriority w:val="99"/>
    <w:semiHidden/>
    <w:unhideWhenUsed/>
    <w:rsid w:val="00113ADA"/>
    <w:pPr>
      <w:ind w:left="360" w:hanging="360"/>
      <w:contextualSpacing/>
    </w:pPr>
  </w:style>
  <w:style w:type="paragraph" w:styleId="List2">
    <w:name w:val="List 2"/>
    <w:basedOn w:val="Normal"/>
    <w:uiPriority w:val="99"/>
    <w:semiHidden/>
    <w:unhideWhenUsed/>
    <w:rsid w:val="00113ADA"/>
    <w:pPr>
      <w:ind w:left="720" w:hanging="360"/>
      <w:contextualSpacing/>
    </w:pPr>
  </w:style>
  <w:style w:type="paragraph" w:styleId="List3">
    <w:name w:val="List 3"/>
    <w:basedOn w:val="Normal"/>
    <w:uiPriority w:val="99"/>
    <w:semiHidden/>
    <w:unhideWhenUsed/>
    <w:rsid w:val="00113ADA"/>
    <w:pPr>
      <w:ind w:left="1080" w:hanging="360"/>
      <w:contextualSpacing/>
    </w:pPr>
  </w:style>
  <w:style w:type="paragraph" w:styleId="List4">
    <w:name w:val="List 4"/>
    <w:basedOn w:val="Normal"/>
    <w:uiPriority w:val="99"/>
    <w:semiHidden/>
    <w:unhideWhenUsed/>
    <w:rsid w:val="00113ADA"/>
    <w:pPr>
      <w:ind w:left="1440" w:hanging="360"/>
      <w:contextualSpacing/>
    </w:pPr>
  </w:style>
  <w:style w:type="paragraph" w:styleId="List5">
    <w:name w:val="List 5"/>
    <w:basedOn w:val="Normal"/>
    <w:uiPriority w:val="99"/>
    <w:semiHidden/>
    <w:unhideWhenUsed/>
    <w:rsid w:val="00113ADA"/>
    <w:pPr>
      <w:ind w:left="1800" w:hanging="360"/>
      <w:contextualSpacing/>
    </w:pPr>
  </w:style>
  <w:style w:type="paragraph" w:styleId="ListBullet">
    <w:name w:val="List Bullet"/>
    <w:basedOn w:val="Normal"/>
    <w:uiPriority w:val="99"/>
    <w:semiHidden/>
    <w:unhideWhenUsed/>
    <w:rsid w:val="00113ADA"/>
    <w:pPr>
      <w:numPr>
        <w:numId w:val="14"/>
      </w:numPr>
      <w:contextualSpacing/>
    </w:pPr>
  </w:style>
  <w:style w:type="paragraph" w:styleId="ListBullet2">
    <w:name w:val="List Bullet 2"/>
    <w:basedOn w:val="Normal"/>
    <w:uiPriority w:val="99"/>
    <w:semiHidden/>
    <w:unhideWhenUsed/>
    <w:rsid w:val="00113ADA"/>
    <w:pPr>
      <w:numPr>
        <w:numId w:val="15"/>
      </w:numPr>
      <w:contextualSpacing/>
    </w:pPr>
  </w:style>
  <w:style w:type="paragraph" w:styleId="ListBullet3">
    <w:name w:val="List Bullet 3"/>
    <w:basedOn w:val="Normal"/>
    <w:uiPriority w:val="99"/>
    <w:semiHidden/>
    <w:unhideWhenUsed/>
    <w:rsid w:val="00113ADA"/>
    <w:pPr>
      <w:numPr>
        <w:numId w:val="16"/>
      </w:numPr>
      <w:contextualSpacing/>
    </w:pPr>
  </w:style>
  <w:style w:type="paragraph" w:styleId="ListBullet4">
    <w:name w:val="List Bullet 4"/>
    <w:basedOn w:val="Normal"/>
    <w:uiPriority w:val="99"/>
    <w:semiHidden/>
    <w:unhideWhenUsed/>
    <w:rsid w:val="00113ADA"/>
    <w:pPr>
      <w:numPr>
        <w:numId w:val="17"/>
      </w:numPr>
      <w:contextualSpacing/>
    </w:pPr>
  </w:style>
  <w:style w:type="paragraph" w:styleId="ListBullet5">
    <w:name w:val="List Bullet 5"/>
    <w:basedOn w:val="Normal"/>
    <w:uiPriority w:val="99"/>
    <w:semiHidden/>
    <w:unhideWhenUsed/>
    <w:rsid w:val="00113ADA"/>
    <w:pPr>
      <w:numPr>
        <w:numId w:val="18"/>
      </w:numPr>
      <w:contextualSpacing/>
    </w:pPr>
  </w:style>
  <w:style w:type="paragraph" w:styleId="ListContinue">
    <w:name w:val="List Continue"/>
    <w:basedOn w:val="Normal"/>
    <w:uiPriority w:val="99"/>
    <w:semiHidden/>
    <w:unhideWhenUsed/>
    <w:rsid w:val="00113ADA"/>
    <w:pPr>
      <w:spacing w:after="120"/>
      <w:ind w:left="360"/>
      <w:contextualSpacing/>
    </w:pPr>
  </w:style>
  <w:style w:type="paragraph" w:styleId="ListContinue2">
    <w:name w:val="List Continue 2"/>
    <w:basedOn w:val="Normal"/>
    <w:uiPriority w:val="99"/>
    <w:semiHidden/>
    <w:unhideWhenUsed/>
    <w:rsid w:val="00113ADA"/>
    <w:pPr>
      <w:spacing w:after="120"/>
      <w:ind w:left="720"/>
      <w:contextualSpacing/>
    </w:pPr>
  </w:style>
  <w:style w:type="paragraph" w:styleId="ListContinue3">
    <w:name w:val="List Continue 3"/>
    <w:basedOn w:val="Normal"/>
    <w:uiPriority w:val="99"/>
    <w:semiHidden/>
    <w:unhideWhenUsed/>
    <w:rsid w:val="00113ADA"/>
    <w:pPr>
      <w:spacing w:after="120"/>
      <w:ind w:left="1080"/>
      <w:contextualSpacing/>
    </w:pPr>
  </w:style>
  <w:style w:type="paragraph" w:styleId="ListContinue4">
    <w:name w:val="List Continue 4"/>
    <w:basedOn w:val="Normal"/>
    <w:uiPriority w:val="99"/>
    <w:semiHidden/>
    <w:unhideWhenUsed/>
    <w:rsid w:val="00113ADA"/>
    <w:pPr>
      <w:spacing w:after="120"/>
      <w:ind w:left="1440"/>
      <w:contextualSpacing/>
    </w:pPr>
  </w:style>
  <w:style w:type="paragraph" w:styleId="ListContinue5">
    <w:name w:val="List Continue 5"/>
    <w:basedOn w:val="Normal"/>
    <w:uiPriority w:val="99"/>
    <w:semiHidden/>
    <w:unhideWhenUsed/>
    <w:rsid w:val="00113ADA"/>
    <w:pPr>
      <w:spacing w:after="120"/>
      <w:ind w:left="1800"/>
      <w:contextualSpacing/>
    </w:pPr>
  </w:style>
  <w:style w:type="paragraph" w:styleId="ListNumber">
    <w:name w:val="List Number"/>
    <w:basedOn w:val="Normal"/>
    <w:uiPriority w:val="99"/>
    <w:semiHidden/>
    <w:unhideWhenUsed/>
    <w:rsid w:val="00113ADA"/>
    <w:pPr>
      <w:numPr>
        <w:numId w:val="19"/>
      </w:numPr>
      <w:contextualSpacing/>
    </w:pPr>
  </w:style>
  <w:style w:type="paragraph" w:styleId="ListNumber2">
    <w:name w:val="List Number 2"/>
    <w:basedOn w:val="Normal"/>
    <w:uiPriority w:val="99"/>
    <w:semiHidden/>
    <w:unhideWhenUsed/>
    <w:rsid w:val="00113ADA"/>
    <w:pPr>
      <w:numPr>
        <w:numId w:val="20"/>
      </w:numPr>
      <w:contextualSpacing/>
    </w:pPr>
  </w:style>
  <w:style w:type="paragraph" w:styleId="ListNumber3">
    <w:name w:val="List Number 3"/>
    <w:basedOn w:val="Normal"/>
    <w:uiPriority w:val="99"/>
    <w:semiHidden/>
    <w:unhideWhenUsed/>
    <w:rsid w:val="00113ADA"/>
    <w:pPr>
      <w:numPr>
        <w:numId w:val="21"/>
      </w:numPr>
      <w:contextualSpacing/>
    </w:pPr>
  </w:style>
  <w:style w:type="paragraph" w:styleId="ListNumber4">
    <w:name w:val="List Number 4"/>
    <w:basedOn w:val="Normal"/>
    <w:uiPriority w:val="99"/>
    <w:semiHidden/>
    <w:unhideWhenUsed/>
    <w:rsid w:val="00113ADA"/>
    <w:pPr>
      <w:numPr>
        <w:numId w:val="22"/>
      </w:numPr>
      <w:contextualSpacing/>
    </w:pPr>
  </w:style>
  <w:style w:type="paragraph" w:styleId="ListNumber5">
    <w:name w:val="List Number 5"/>
    <w:basedOn w:val="Normal"/>
    <w:uiPriority w:val="99"/>
    <w:semiHidden/>
    <w:unhideWhenUsed/>
    <w:rsid w:val="00113ADA"/>
    <w:pPr>
      <w:numPr>
        <w:numId w:val="23"/>
      </w:numPr>
      <w:contextualSpacing/>
    </w:pPr>
  </w:style>
  <w:style w:type="paragraph" w:styleId="MacroText">
    <w:name w:val="macro"/>
    <w:link w:val="MacroTextChar"/>
    <w:uiPriority w:val="99"/>
    <w:semiHidden/>
    <w:unhideWhenUsed/>
    <w:rsid w:val="00113AD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13ADA"/>
    <w:rPr>
      <w:rFonts w:ascii="Consolas" w:hAnsi="Consolas"/>
      <w:sz w:val="20"/>
      <w:szCs w:val="20"/>
    </w:rPr>
  </w:style>
  <w:style w:type="paragraph" w:styleId="MessageHeader">
    <w:name w:val="Message Header"/>
    <w:basedOn w:val="Normal"/>
    <w:link w:val="MessageHeaderChar"/>
    <w:uiPriority w:val="99"/>
    <w:semiHidden/>
    <w:unhideWhenUsed/>
    <w:rsid w:val="00113AD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13AD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113ADA"/>
    <w:rPr>
      <w:rFonts w:ascii="Times New Roman" w:hAnsi="Times New Roman" w:cs="Times New Roman"/>
      <w:sz w:val="24"/>
      <w:szCs w:val="24"/>
    </w:rPr>
  </w:style>
  <w:style w:type="paragraph" w:styleId="NormalIndent">
    <w:name w:val="Normal Indent"/>
    <w:basedOn w:val="Normal"/>
    <w:uiPriority w:val="99"/>
    <w:semiHidden/>
    <w:unhideWhenUsed/>
    <w:rsid w:val="00113ADA"/>
    <w:pPr>
      <w:ind w:left="720"/>
    </w:pPr>
  </w:style>
  <w:style w:type="paragraph" w:styleId="NoteHeading">
    <w:name w:val="Note Heading"/>
    <w:basedOn w:val="Normal"/>
    <w:next w:val="Normal"/>
    <w:link w:val="NoteHeadingChar"/>
    <w:uiPriority w:val="99"/>
    <w:semiHidden/>
    <w:unhideWhenUsed/>
    <w:rsid w:val="00113ADA"/>
    <w:pPr>
      <w:spacing w:after="0" w:line="240" w:lineRule="auto"/>
    </w:pPr>
  </w:style>
  <w:style w:type="character" w:customStyle="1" w:styleId="NoteHeadingChar">
    <w:name w:val="Note Heading Char"/>
    <w:basedOn w:val="DefaultParagraphFont"/>
    <w:link w:val="NoteHeading"/>
    <w:uiPriority w:val="99"/>
    <w:semiHidden/>
    <w:rsid w:val="00113ADA"/>
  </w:style>
  <w:style w:type="paragraph" w:styleId="PlainText">
    <w:name w:val="Plain Text"/>
    <w:basedOn w:val="Normal"/>
    <w:link w:val="PlainTextChar"/>
    <w:uiPriority w:val="99"/>
    <w:semiHidden/>
    <w:unhideWhenUsed/>
    <w:rsid w:val="00113A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13ADA"/>
    <w:rPr>
      <w:rFonts w:ascii="Consolas" w:hAnsi="Consolas"/>
      <w:sz w:val="21"/>
      <w:szCs w:val="21"/>
    </w:rPr>
  </w:style>
  <w:style w:type="paragraph" w:styleId="Quote">
    <w:name w:val="Quote"/>
    <w:basedOn w:val="Normal"/>
    <w:next w:val="Normal"/>
    <w:link w:val="QuoteChar"/>
    <w:uiPriority w:val="29"/>
    <w:qFormat/>
    <w:rsid w:val="00113ADA"/>
    <w:rPr>
      <w:i/>
      <w:iCs/>
      <w:color w:val="000000" w:themeColor="text1"/>
    </w:rPr>
  </w:style>
  <w:style w:type="character" w:customStyle="1" w:styleId="QuoteChar">
    <w:name w:val="Quote Char"/>
    <w:basedOn w:val="DefaultParagraphFont"/>
    <w:link w:val="Quote"/>
    <w:uiPriority w:val="29"/>
    <w:rsid w:val="00113ADA"/>
    <w:rPr>
      <w:i/>
      <w:iCs/>
      <w:color w:val="000000" w:themeColor="text1"/>
    </w:rPr>
  </w:style>
  <w:style w:type="paragraph" w:styleId="Salutation">
    <w:name w:val="Salutation"/>
    <w:basedOn w:val="Normal"/>
    <w:next w:val="Normal"/>
    <w:link w:val="SalutationChar"/>
    <w:uiPriority w:val="99"/>
    <w:semiHidden/>
    <w:unhideWhenUsed/>
    <w:rsid w:val="00113ADA"/>
  </w:style>
  <w:style w:type="character" w:customStyle="1" w:styleId="SalutationChar">
    <w:name w:val="Salutation Char"/>
    <w:basedOn w:val="DefaultParagraphFont"/>
    <w:link w:val="Salutation"/>
    <w:uiPriority w:val="99"/>
    <w:semiHidden/>
    <w:rsid w:val="00113ADA"/>
  </w:style>
  <w:style w:type="paragraph" w:styleId="Signature">
    <w:name w:val="Signature"/>
    <w:basedOn w:val="Normal"/>
    <w:link w:val="SignatureChar"/>
    <w:uiPriority w:val="99"/>
    <w:semiHidden/>
    <w:unhideWhenUsed/>
    <w:rsid w:val="00113ADA"/>
    <w:pPr>
      <w:spacing w:after="0" w:line="240" w:lineRule="auto"/>
      <w:ind w:left="4320"/>
    </w:pPr>
  </w:style>
  <w:style w:type="character" w:customStyle="1" w:styleId="SignatureChar">
    <w:name w:val="Signature Char"/>
    <w:basedOn w:val="DefaultParagraphFont"/>
    <w:link w:val="Signature"/>
    <w:uiPriority w:val="99"/>
    <w:semiHidden/>
    <w:rsid w:val="00113ADA"/>
  </w:style>
  <w:style w:type="paragraph" w:styleId="Subtitle">
    <w:name w:val="Subtitle"/>
    <w:basedOn w:val="Normal"/>
    <w:next w:val="Normal"/>
    <w:link w:val="SubtitleChar"/>
    <w:uiPriority w:val="11"/>
    <w:qFormat/>
    <w:rsid w:val="00113A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DA"/>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113ADA"/>
    <w:pPr>
      <w:spacing w:after="0"/>
      <w:ind w:left="220" w:hanging="220"/>
    </w:pPr>
  </w:style>
  <w:style w:type="paragraph" w:styleId="TableofFigures">
    <w:name w:val="table of figures"/>
    <w:basedOn w:val="Normal"/>
    <w:next w:val="Normal"/>
    <w:uiPriority w:val="99"/>
    <w:semiHidden/>
    <w:unhideWhenUsed/>
    <w:rsid w:val="00113ADA"/>
    <w:pPr>
      <w:spacing w:after="0"/>
    </w:pPr>
  </w:style>
  <w:style w:type="paragraph" w:styleId="TOAHeading">
    <w:name w:val="toa heading"/>
    <w:basedOn w:val="Normal"/>
    <w:next w:val="Normal"/>
    <w:uiPriority w:val="99"/>
    <w:semiHidden/>
    <w:unhideWhenUsed/>
    <w:rsid w:val="00113AD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13ADA"/>
    <w:pPr>
      <w:spacing w:after="100"/>
    </w:pPr>
  </w:style>
  <w:style w:type="paragraph" w:styleId="TOC2">
    <w:name w:val="toc 2"/>
    <w:basedOn w:val="Normal"/>
    <w:next w:val="Normal"/>
    <w:autoRedefine/>
    <w:uiPriority w:val="39"/>
    <w:unhideWhenUsed/>
    <w:rsid w:val="00113ADA"/>
    <w:pPr>
      <w:spacing w:after="100"/>
      <w:ind w:left="220"/>
    </w:pPr>
  </w:style>
  <w:style w:type="paragraph" w:styleId="TOC3">
    <w:name w:val="toc 3"/>
    <w:basedOn w:val="Normal"/>
    <w:next w:val="Normal"/>
    <w:autoRedefine/>
    <w:uiPriority w:val="39"/>
    <w:semiHidden/>
    <w:unhideWhenUsed/>
    <w:rsid w:val="00113ADA"/>
    <w:pPr>
      <w:spacing w:after="100"/>
      <w:ind w:left="440"/>
    </w:pPr>
  </w:style>
  <w:style w:type="paragraph" w:styleId="TOC4">
    <w:name w:val="toc 4"/>
    <w:basedOn w:val="Normal"/>
    <w:next w:val="Normal"/>
    <w:autoRedefine/>
    <w:uiPriority w:val="39"/>
    <w:semiHidden/>
    <w:unhideWhenUsed/>
    <w:rsid w:val="00113ADA"/>
    <w:pPr>
      <w:spacing w:after="100"/>
      <w:ind w:left="660"/>
    </w:pPr>
  </w:style>
  <w:style w:type="paragraph" w:styleId="TOC5">
    <w:name w:val="toc 5"/>
    <w:basedOn w:val="Normal"/>
    <w:next w:val="Normal"/>
    <w:autoRedefine/>
    <w:uiPriority w:val="39"/>
    <w:semiHidden/>
    <w:unhideWhenUsed/>
    <w:rsid w:val="00113ADA"/>
    <w:pPr>
      <w:spacing w:after="100"/>
      <w:ind w:left="880"/>
    </w:pPr>
  </w:style>
  <w:style w:type="paragraph" w:styleId="TOC6">
    <w:name w:val="toc 6"/>
    <w:basedOn w:val="Normal"/>
    <w:next w:val="Normal"/>
    <w:autoRedefine/>
    <w:uiPriority w:val="39"/>
    <w:semiHidden/>
    <w:unhideWhenUsed/>
    <w:rsid w:val="00113ADA"/>
    <w:pPr>
      <w:spacing w:after="100"/>
      <w:ind w:left="1100"/>
    </w:pPr>
  </w:style>
  <w:style w:type="paragraph" w:styleId="TOC7">
    <w:name w:val="toc 7"/>
    <w:basedOn w:val="Normal"/>
    <w:next w:val="Normal"/>
    <w:autoRedefine/>
    <w:uiPriority w:val="39"/>
    <w:semiHidden/>
    <w:unhideWhenUsed/>
    <w:rsid w:val="00113ADA"/>
    <w:pPr>
      <w:spacing w:after="100"/>
      <w:ind w:left="1320"/>
    </w:pPr>
  </w:style>
  <w:style w:type="paragraph" w:styleId="TOC8">
    <w:name w:val="toc 8"/>
    <w:basedOn w:val="Normal"/>
    <w:next w:val="Normal"/>
    <w:autoRedefine/>
    <w:uiPriority w:val="39"/>
    <w:semiHidden/>
    <w:unhideWhenUsed/>
    <w:rsid w:val="00113ADA"/>
    <w:pPr>
      <w:spacing w:after="100"/>
      <w:ind w:left="1540"/>
    </w:pPr>
  </w:style>
  <w:style w:type="paragraph" w:styleId="TOC9">
    <w:name w:val="toc 9"/>
    <w:basedOn w:val="Normal"/>
    <w:next w:val="Normal"/>
    <w:autoRedefine/>
    <w:uiPriority w:val="39"/>
    <w:semiHidden/>
    <w:unhideWhenUsed/>
    <w:rsid w:val="00113ADA"/>
    <w:pPr>
      <w:spacing w:after="100"/>
      <w:ind w:left="1760"/>
    </w:pPr>
  </w:style>
  <w:style w:type="paragraph" w:styleId="TOCHeading">
    <w:name w:val="TOC Heading"/>
    <w:basedOn w:val="Heading1"/>
    <w:next w:val="Normal"/>
    <w:uiPriority w:val="39"/>
    <w:unhideWhenUsed/>
    <w:qFormat/>
    <w:rsid w:val="00113ADA"/>
    <w:pPr>
      <w:outlineLvl w:val="9"/>
    </w:pPr>
  </w:style>
  <w:style w:type="character" w:styleId="UnresolvedMention">
    <w:name w:val="Unresolved Mention"/>
    <w:basedOn w:val="DefaultParagraphFont"/>
    <w:uiPriority w:val="99"/>
    <w:semiHidden/>
    <w:unhideWhenUsed/>
    <w:rsid w:val="00301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13379">
      <w:bodyDiv w:val="1"/>
      <w:marLeft w:val="0"/>
      <w:marRight w:val="0"/>
      <w:marTop w:val="0"/>
      <w:marBottom w:val="0"/>
      <w:divBdr>
        <w:top w:val="none" w:sz="0" w:space="0" w:color="auto"/>
        <w:left w:val="none" w:sz="0" w:space="0" w:color="auto"/>
        <w:bottom w:val="none" w:sz="0" w:space="0" w:color="auto"/>
        <w:right w:val="none" w:sz="0" w:space="0" w:color="auto"/>
      </w:divBdr>
    </w:div>
    <w:div w:id="1091776849">
      <w:bodyDiv w:val="1"/>
      <w:marLeft w:val="0"/>
      <w:marRight w:val="0"/>
      <w:marTop w:val="0"/>
      <w:marBottom w:val="0"/>
      <w:divBdr>
        <w:top w:val="none" w:sz="0" w:space="0" w:color="auto"/>
        <w:left w:val="none" w:sz="0" w:space="0" w:color="auto"/>
        <w:bottom w:val="none" w:sz="0" w:space="0" w:color="auto"/>
        <w:right w:val="none" w:sz="0" w:space="0" w:color="auto"/>
      </w:divBdr>
    </w:div>
    <w:div w:id="1163661542">
      <w:bodyDiv w:val="1"/>
      <w:marLeft w:val="0"/>
      <w:marRight w:val="0"/>
      <w:marTop w:val="0"/>
      <w:marBottom w:val="0"/>
      <w:divBdr>
        <w:top w:val="none" w:sz="0" w:space="0" w:color="auto"/>
        <w:left w:val="none" w:sz="0" w:space="0" w:color="auto"/>
        <w:bottom w:val="none" w:sz="0" w:space="0" w:color="auto"/>
        <w:right w:val="none" w:sz="0" w:space="0" w:color="auto"/>
      </w:divBdr>
    </w:div>
    <w:div w:id="1174344068">
      <w:bodyDiv w:val="1"/>
      <w:marLeft w:val="0"/>
      <w:marRight w:val="0"/>
      <w:marTop w:val="0"/>
      <w:marBottom w:val="0"/>
      <w:divBdr>
        <w:top w:val="none" w:sz="0" w:space="0" w:color="auto"/>
        <w:left w:val="none" w:sz="0" w:space="0" w:color="auto"/>
        <w:bottom w:val="none" w:sz="0" w:space="0" w:color="auto"/>
        <w:right w:val="none" w:sz="0" w:space="0" w:color="auto"/>
      </w:divBdr>
    </w:div>
    <w:div w:id="1795755817">
      <w:bodyDiv w:val="1"/>
      <w:marLeft w:val="0"/>
      <w:marRight w:val="0"/>
      <w:marTop w:val="0"/>
      <w:marBottom w:val="0"/>
      <w:divBdr>
        <w:top w:val="none" w:sz="0" w:space="0" w:color="auto"/>
        <w:left w:val="none" w:sz="0" w:space="0" w:color="auto"/>
        <w:bottom w:val="none" w:sz="0" w:space="0" w:color="auto"/>
        <w:right w:val="none" w:sz="0" w:space="0" w:color="auto"/>
      </w:divBdr>
    </w:div>
    <w:div w:id="18411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s.arkansas.gov/product/county-boundary-polygons/" TargetMode="External"/><Relationship Id="rId13" Type="http://schemas.openxmlformats.org/officeDocument/2006/relationships/hyperlink" Target="http://gis.arkansas.gov/product/medium-resolution-national-hydrography-dataset-flowline-feature-line/" TargetMode="External"/><Relationship Id="rId18" Type="http://schemas.openxmlformats.org/officeDocument/2006/relationships/hyperlink" Target="http://gis.arkansas.gov/product/public-school-district-boundary-polygo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gis.arkansas.gov/product/situs-address-points/" TargetMode="External"/><Relationship Id="rId7" Type="http://schemas.openxmlformats.org/officeDocument/2006/relationships/endnotes" Target="endnotes.xml"/><Relationship Id="rId12" Type="http://schemas.openxmlformats.org/officeDocument/2006/relationships/hyperlink" Target="http://gis.arkansas.gov/product/arkansas-centerline-file/" TargetMode="External"/><Relationship Id="rId17" Type="http://schemas.openxmlformats.org/officeDocument/2006/relationships/hyperlink" Target="http://gis.arkansas.gov/product/plss-townships-bl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is.arkansas.gov/product/plss-first-division-sections-blm/" TargetMode="External"/><Relationship Id="rId20" Type="http://schemas.openxmlformats.org/officeDocument/2006/relationships/hyperlink" Target="http://gis.arkansas.gov/product/adop-2017-one-foot-orth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arkansas.gov/product/railroad-lin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is.arkansas.gov/product/medium-resolution-national-hydrography-dataset-waterbody-feature-polygon/" TargetMode="External"/><Relationship Id="rId23" Type="http://schemas.openxmlformats.org/officeDocument/2006/relationships/footer" Target="footer1.xml"/><Relationship Id="rId10" Type="http://schemas.openxmlformats.org/officeDocument/2006/relationships/hyperlink" Target="http://gis.arkansas.gov/product/justice-of-the-peace-districts/" TargetMode="External"/><Relationship Id="rId19" Type="http://schemas.openxmlformats.org/officeDocument/2006/relationships/hyperlink" Target="http://gis.arkansas.gov/product/school-board-zones-secretary-of-state/" TargetMode="External"/><Relationship Id="rId4" Type="http://schemas.openxmlformats.org/officeDocument/2006/relationships/settings" Target="settings.xml"/><Relationship Id="rId9" Type="http://schemas.openxmlformats.org/officeDocument/2006/relationships/hyperlink" Target="http://gis.arkansas.gov/product/municipal-boundaries-polygon/" TargetMode="External"/><Relationship Id="rId14" Type="http://schemas.openxmlformats.org/officeDocument/2006/relationships/hyperlink" Target="http://gis.arkansas.gov/product/medium-resolution-national-hydrography-dataset-landmark-feature-polygon/" TargetMode="External"/><Relationship Id="rId22" Type="http://schemas.openxmlformats.org/officeDocument/2006/relationships/hyperlink" Target="http://gis.arkansas.gov/product/correctional-facilitie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386188D2654B57BDE29E0ED0AA48FE"/>
        <w:category>
          <w:name w:val="General"/>
          <w:gallery w:val="placeholder"/>
        </w:category>
        <w:types>
          <w:type w:val="bbPlcHdr"/>
        </w:types>
        <w:behaviors>
          <w:behavior w:val="content"/>
        </w:behaviors>
        <w:guid w:val="{0F46BFF3-2C41-4712-B6D1-9D8E426C4D34}"/>
      </w:docPartPr>
      <w:docPartBody>
        <w:p w:rsidR="00644070" w:rsidRDefault="004D6F81" w:rsidP="004D6F81">
          <w:pPr>
            <w:pStyle w:val="FC386188D2654B57BDE29E0ED0AA48FE"/>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81"/>
    <w:rsid w:val="004D6F81"/>
    <w:rsid w:val="0064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86188D2654B57BDE29E0ED0AA48FE">
    <w:name w:val="FC386188D2654B57BDE29E0ED0AA48FE"/>
    <w:rsid w:val="004D6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0416-61CD-4565-8E0F-228D69BE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18</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2020  Redistricting Specification</vt:lpstr>
    </vt:vector>
  </TitlesOfParts>
  <Manager/>
  <Company>Arkansas GIS Office</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Redistricting Specification</dc:title>
  <dc:subject>Redistricting Specification for Solicitation of Services</dc:subject>
  <dc:creator>Shelby D Johnson</dc:creator>
  <dc:description>This specification is available for use by any County, City, School Disrtict or other local jurisdiction for the purpose of soliciting consulting services to develop a redistricting plan.</dc:description>
  <cp:lastModifiedBy>Shelby Johnson</cp:lastModifiedBy>
  <cp:revision>36</cp:revision>
  <cp:lastPrinted>2019-01-10T15:52:00Z</cp:lastPrinted>
  <dcterms:created xsi:type="dcterms:W3CDTF">2019-06-25T13:24:00Z</dcterms:created>
  <dcterms:modified xsi:type="dcterms:W3CDTF">2021-03-17T18:00:00Z</dcterms:modified>
  <cp:category>redistricting, elections, 2020 census</cp:category>
</cp:coreProperties>
</file>